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77777777"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Atestāts</w:t>
            </w:r>
            <w:proofErr w:type="spellEnd"/>
            <w:r w:rsidR="008F3F75">
              <w:rPr>
                <w:sz w:val="24"/>
              </w:rPr>
              <w:t xml:space="preserve"> par </w:t>
            </w:r>
            <w:proofErr w:type="spellStart"/>
            <w:r w:rsidR="008F3F75">
              <w:rPr>
                <w:sz w:val="24"/>
              </w:rPr>
              <w:t>arodizglītību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198A9A2D"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7B45FE" w:rsidRPr="007B45FE">
              <w:rPr>
                <w:b/>
                <w:sz w:val="24"/>
              </w:rPr>
              <w:t>Pavāra</w:t>
            </w:r>
            <w:proofErr w:type="spellEnd"/>
            <w:r w:rsidR="007B45FE" w:rsidRPr="007B45FE">
              <w:rPr>
                <w:b/>
                <w:sz w:val="24"/>
              </w:rPr>
              <w:t xml:space="preserve"> </w:t>
            </w:r>
            <w:proofErr w:type="spellStart"/>
            <w:r w:rsidR="007B45FE" w:rsidRPr="007B45FE">
              <w:rPr>
                <w:b/>
                <w:sz w:val="24"/>
              </w:rPr>
              <w:t>palīgs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66429985"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CB2476" w:rsidRPr="006F7C6F">
              <w:rPr>
                <w:sz w:val="24"/>
                <w:shd w:val="clear" w:color="auto" w:fill="FFFFFF"/>
              </w:rPr>
              <w:t>C</w:t>
            </w:r>
            <w:r w:rsidR="008F3F75" w:rsidRPr="006F7C6F">
              <w:rPr>
                <w:sz w:val="24"/>
                <w:shd w:val="clear" w:color="auto" w:fill="FFFFFF"/>
              </w:rPr>
              <w:t>ertificate of vocational basic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23846AE2" w:rsidR="00E90063" w:rsidRPr="00ED5840" w:rsidRDefault="00CB2476" w:rsidP="007B45FE">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7B45FE" w:rsidRPr="007B45FE">
              <w:rPr>
                <w:b/>
                <w:sz w:val="24"/>
              </w:rPr>
              <w:t>Cook’s Assistant**</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5E67E263" w14:textId="77777777" w:rsidR="007B45FE" w:rsidRPr="0055319D" w:rsidRDefault="007B45FE" w:rsidP="007B45FE">
            <w:pPr>
              <w:spacing w:before="120" w:after="20"/>
              <w:jc w:val="both"/>
            </w:pPr>
            <w:r>
              <w:t xml:space="preserve">A cook's assistant performs pre-treatment and thermal treatment of ingredients, prepares </w:t>
            </w:r>
            <w:proofErr w:type="gramStart"/>
            <w:r>
              <w:t>intermediates</w:t>
            </w:r>
            <w:proofErr w:type="gramEnd"/>
            <w:r>
              <w:t xml:space="preserve"> and simple dishes, using technological facilities and equipment.</w:t>
            </w:r>
          </w:p>
          <w:p w14:paraId="5264CDB3" w14:textId="77777777" w:rsidR="007B45FE" w:rsidRPr="00622F05" w:rsidRDefault="007B45FE" w:rsidP="007B45FE">
            <w:pPr>
              <w:spacing w:before="120" w:after="20"/>
              <w:jc w:val="both"/>
              <w:rPr>
                <w:color w:val="000000"/>
              </w:rPr>
            </w:pPr>
            <w:r>
              <w:rPr>
                <w:color w:val="000000"/>
              </w:rPr>
              <w:t xml:space="preserve">Has acquired </w:t>
            </w:r>
            <w:proofErr w:type="gramStart"/>
            <w:r>
              <w:rPr>
                <w:color w:val="000000"/>
              </w:rPr>
              <w:t>competences</w:t>
            </w:r>
            <w:proofErr w:type="gramEnd"/>
            <w:r>
              <w:rPr>
                <w:color w:val="000000"/>
              </w:rPr>
              <w:t xml:space="preserve"> for performance of the following professional duties and tasks:</w:t>
            </w:r>
          </w:p>
          <w:p w14:paraId="00342EC9" w14:textId="77777777" w:rsidR="007B45FE" w:rsidRPr="00173BFE" w:rsidRDefault="007B45FE" w:rsidP="007B45FE">
            <w:pPr>
              <w:jc w:val="both"/>
            </w:pPr>
            <w:r>
              <w:t xml:space="preserve">3.1. Performance of works in the kitchen: </w:t>
            </w:r>
          </w:p>
          <w:p w14:paraId="6CF397EE" w14:textId="5CFC826F" w:rsidR="007B45FE" w:rsidRPr="00173BFE" w:rsidRDefault="007B45FE" w:rsidP="00B77FCC">
            <w:pPr>
              <w:pStyle w:val="ListParagraph"/>
              <w:numPr>
                <w:ilvl w:val="0"/>
                <w:numId w:val="31"/>
              </w:numPr>
              <w:ind w:left="769" w:hanging="152"/>
              <w:jc w:val="both"/>
            </w:pPr>
            <w:r>
              <w:t xml:space="preserve">to perform work tasks, observing the work </w:t>
            </w:r>
            <w:proofErr w:type="gramStart"/>
            <w:r>
              <w:t>plan;</w:t>
            </w:r>
            <w:proofErr w:type="gramEnd"/>
            <w:r>
              <w:t xml:space="preserve"> </w:t>
            </w:r>
          </w:p>
          <w:p w14:paraId="5818672B" w14:textId="7B576CB0" w:rsidR="007B45FE" w:rsidRPr="00173BFE" w:rsidRDefault="007B45FE" w:rsidP="00B77FCC">
            <w:pPr>
              <w:pStyle w:val="ListParagraph"/>
              <w:numPr>
                <w:ilvl w:val="0"/>
                <w:numId w:val="31"/>
              </w:numPr>
              <w:ind w:left="769" w:hanging="152"/>
              <w:jc w:val="both"/>
            </w:pPr>
            <w:r>
              <w:t xml:space="preserve">to prepare technological facilities, equipment and accessories in accordance with </w:t>
            </w:r>
            <w:proofErr w:type="gramStart"/>
            <w:r>
              <w:t>instructions;</w:t>
            </w:r>
            <w:proofErr w:type="gramEnd"/>
            <w:r>
              <w:t xml:space="preserve"> </w:t>
            </w:r>
          </w:p>
          <w:p w14:paraId="3B3ABF74" w14:textId="70B79D90" w:rsidR="007B45FE" w:rsidRPr="00173BFE" w:rsidRDefault="007B45FE" w:rsidP="00B77FCC">
            <w:pPr>
              <w:pStyle w:val="ListParagraph"/>
              <w:numPr>
                <w:ilvl w:val="0"/>
                <w:numId w:val="31"/>
              </w:numPr>
              <w:ind w:left="769" w:hanging="152"/>
              <w:jc w:val="both"/>
            </w:pPr>
            <w:r>
              <w:t xml:space="preserve">to maintain the </w:t>
            </w:r>
            <w:proofErr w:type="gramStart"/>
            <w:r>
              <w:t>work place</w:t>
            </w:r>
            <w:proofErr w:type="gramEnd"/>
            <w:r>
              <w:t xml:space="preserve"> and work environment in accordance with hygiene requirements; </w:t>
            </w:r>
          </w:p>
          <w:p w14:paraId="57CF8F05" w14:textId="09E3B1A2" w:rsidR="007B45FE" w:rsidRPr="00173BFE" w:rsidRDefault="007B45FE" w:rsidP="00B77FCC">
            <w:pPr>
              <w:pStyle w:val="ListParagraph"/>
              <w:numPr>
                <w:ilvl w:val="0"/>
                <w:numId w:val="31"/>
              </w:numPr>
              <w:ind w:left="769" w:hanging="152"/>
              <w:jc w:val="both"/>
            </w:pPr>
            <w:r>
              <w:t xml:space="preserve">to observe requirements of technological papers and defined technological processes during the production </w:t>
            </w:r>
            <w:proofErr w:type="gramStart"/>
            <w:r>
              <w:t>flow;</w:t>
            </w:r>
            <w:proofErr w:type="gramEnd"/>
            <w:r>
              <w:t xml:space="preserve"> </w:t>
            </w:r>
          </w:p>
          <w:p w14:paraId="50AE9067" w14:textId="738131AC" w:rsidR="007B45FE" w:rsidRDefault="007B45FE" w:rsidP="00B77FCC">
            <w:pPr>
              <w:pStyle w:val="ListParagraph"/>
              <w:numPr>
                <w:ilvl w:val="0"/>
                <w:numId w:val="31"/>
              </w:numPr>
              <w:ind w:left="769" w:hanging="152"/>
              <w:jc w:val="both"/>
            </w:pPr>
            <w:r>
              <w:t xml:space="preserve">to cooperate with the cook and colleagues in planning and fulfilment of work tasks. </w:t>
            </w:r>
          </w:p>
          <w:p w14:paraId="53E6943C" w14:textId="77777777" w:rsidR="007B45FE" w:rsidRPr="00173BFE" w:rsidRDefault="007B45FE" w:rsidP="007B45FE">
            <w:pPr>
              <w:ind w:firstLine="1027"/>
              <w:jc w:val="both"/>
            </w:pPr>
          </w:p>
          <w:p w14:paraId="4FD1B350" w14:textId="77777777" w:rsidR="007B45FE" w:rsidRPr="00173BFE" w:rsidRDefault="007B45FE" w:rsidP="007B45FE">
            <w:pPr>
              <w:jc w:val="both"/>
            </w:pPr>
            <w:r>
              <w:t xml:space="preserve">3.2. Pre-treatment of raw materials and products: </w:t>
            </w:r>
          </w:p>
          <w:p w14:paraId="3AD8E505" w14:textId="031A2E0A" w:rsidR="007B45FE" w:rsidRPr="00173BFE" w:rsidRDefault="007B45FE" w:rsidP="00B77FCC">
            <w:pPr>
              <w:pStyle w:val="ListParagraph"/>
              <w:numPr>
                <w:ilvl w:val="0"/>
                <w:numId w:val="31"/>
              </w:numPr>
              <w:ind w:left="769" w:hanging="152"/>
              <w:jc w:val="both"/>
            </w:pPr>
            <w:r>
              <w:t xml:space="preserve">to accept raw materials and products from the storage and </w:t>
            </w:r>
            <w:proofErr w:type="gramStart"/>
            <w:r>
              <w:t>suppliers;</w:t>
            </w:r>
            <w:proofErr w:type="gramEnd"/>
            <w:r>
              <w:t xml:space="preserve"> </w:t>
            </w:r>
          </w:p>
          <w:p w14:paraId="2DD6CC4E" w14:textId="39E4B850" w:rsidR="007B45FE" w:rsidRPr="00173BFE" w:rsidRDefault="007B45FE" w:rsidP="00B77FCC">
            <w:pPr>
              <w:pStyle w:val="ListParagraph"/>
              <w:numPr>
                <w:ilvl w:val="0"/>
                <w:numId w:val="31"/>
              </w:numPr>
              <w:ind w:left="769" w:hanging="152"/>
              <w:jc w:val="both"/>
            </w:pPr>
            <w:r>
              <w:t xml:space="preserve">to weigh and dose raw materials and </w:t>
            </w:r>
            <w:proofErr w:type="gramStart"/>
            <w:r>
              <w:t>products;</w:t>
            </w:r>
            <w:proofErr w:type="gramEnd"/>
            <w:r>
              <w:t xml:space="preserve"> </w:t>
            </w:r>
          </w:p>
          <w:p w14:paraId="24689DDC" w14:textId="4B610F18" w:rsidR="007B45FE" w:rsidRPr="00173BFE" w:rsidRDefault="007B45FE" w:rsidP="00B77FCC">
            <w:pPr>
              <w:pStyle w:val="ListParagraph"/>
              <w:numPr>
                <w:ilvl w:val="0"/>
                <w:numId w:val="31"/>
              </w:numPr>
              <w:ind w:left="769" w:hanging="152"/>
              <w:jc w:val="both"/>
            </w:pPr>
            <w:r>
              <w:t xml:space="preserve">to perform raw materials and products pre-treatment </w:t>
            </w:r>
            <w:proofErr w:type="gramStart"/>
            <w:r>
              <w:t>processes;</w:t>
            </w:r>
            <w:proofErr w:type="gramEnd"/>
            <w:r>
              <w:t xml:space="preserve"> </w:t>
            </w:r>
          </w:p>
          <w:p w14:paraId="5C7CCC60" w14:textId="0D269D09" w:rsidR="007B45FE" w:rsidRPr="00173BFE" w:rsidRDefault="007B45FE" w:rsidP="00B77FCC">
            <w:pPr>
              <w:pStyle w:val="ListParagraph"/>
              <w:numPr>
                <w:ilvl w:val="0"/>
                <w:numId w:val="31"/>
              </w:numPr>
              <w:ind w:left="769" w:hanging="152"/>
              <w:jc w:val="both"/>
            </w:pPr>
            <w:r>
              <w:t xml:space="preserve">to observe the raw materials and </w:t>
            </w:r>
            <w:proofErr w:type="gramStart"/>
            <w:r>
              <w:t>products storage modes</w:t>
            </w:r>
            <w:proofErr w:type="gramEnd"/>
            <w:r>
              <w:t xml:space="preserve"> and requirements during the </w:t>
            </w:r>
            <w:proofErr w:type="gramStart"/>
            <w:r>
              <w:t>pre-treatment;</w:t>
            </w:r>
            <w:proofErr w:type="gramEnd"/>
            <w:r>
              <w:t xml:space="preserve"> </w:t>
            </w:r>
          </w:p>
          <w:p w14:paraId="3AB95558" w14:textId="6727C9C1" w:rsidR="007B45FE" w:rsidRDefault="007B45FE" w:rsidP="00B77FCC">
            <w:pPr>
              <w:pStyle w:val="ListParagraph"/>
              <w:numPr>
                <w:ilvl w:val="0"/>
                <w:numId w:val="31"/>
              </w:numPr>
              <w:ind w:left="769" w:hanging="152"/>
              <w:jc w:val="both"/>
            </w:pPr>
            <w:r>
              <w:t xml:space="preserve">to prepare raw materials and products for the production process in accordance with the work task. </w:t>
            </w:r>
          </w:p>
          <w:p w14:paraId="730BDBF8" w14:textId="77777777" w:rsidR="007B45FE" w:rsidRPr="00173BFE" w:rsidRDefault="007B45FE" w:rsidP="007B45FE">
            <w:pPr>
              <w:ind w:firstLine="1027"/>
              <w:jc w:val="both"/>
            </w:pPr>
          </w:p>
          <w:p w14:paraId="2902B27B" w14:textId="77777777" w:rsidR="007B45FE" w:rsidRPr="00173BFE" w:rsidRDefault="007B45FE" w:rsidP="007B45FE">
            <w:pPr>
              <w:jc w:val="both"/>
            </w:pPr>
            <w:r>
              <w:t xml:space="preserve">3.3. Preparation of dishes, side dishes, intermediates: </w:t>
            </w:r>
          </w:p>
          <w:p w14:paraId="6785D60C" w14:textId="1A1402EC" w:rsidR="007B45FE" w:rsidRPr="00173BFE" w:rsidRDefault="007B45FE" w:rsidP="00B77FCC">
            <w:pPr>
              <w:pStyle w:val="ListParagraph"/>
              <w:numPr>
                <w:ilvl w:val="0"/>
                <w:numId w:val="31"/>
              </w:numPr>
              <w:ind w:left="769" w:hanging="152"/>
              <w:jc w:val="both"/>
            </w:pPr>
            <w:r>
              <w:t xml:space="preserve">to prepare </w:t>
            </w:r>
            <w:proofErr w:type="gramStart"/>
            <w:r>
              <w:t>intermediates;</w:t>
            </w:r>
            <w:proofErr w:type="gramEnd"/>
            <w:r>
              <w:t xml:space="preserve"> </w:t>
            </w:r>
          </w:p>
          <w:p w14:paraId="14718180" w14:textId="4801B38C" w:rsidR="007B45FE" w:rsidRPr="00173BFE" w:rsidRDefault="007B45FE" w:rsidP="00B77FCC">
            <w:pPr>
              <w:pStyle w:val="ListParagraph"/>
              <w:numPr>
                <w:ilvl w:val="0"/>
                <w:numId w:val="31"/>
              </w:numPr>
              <w:ind w:left="769" w:hanging="152"/>
              <w:jc w:val="both"/>
            </w:pPr>
            <w:r>
              <w:t xml:space="preserve">to prepare dishes, side dishes and </w:t>
            </w:r>
            <w:proofErr w:type="gramStart"/>
            <w:r>
              <w:t>beverages;</w:t>
            </w:r>
            <w:proofErr w:type="gramEnd"/>
            <w:r>
              <w:t xml:space="preserve"> </w:t>
            </w:r>
          </w:p>
          <w:p w14:paraId="6181B7A2" w14:textId="307F360C" w:rsidR="007B45FE" w:rsidRPr="00173BFE" w:rsidRDefault="007B45FE" w:rsidP="00B77FCC">
            <w:pPr>
              <w:pStyle w:val="ListParagraph"/>
              <w:numPr>
                <w:ilvl w:val="0"/>
                <w:numId w:val="31"/>
              </w:numPr>
              <w:ind w:left="769" w:hanging="152"/>
              <w:jc w:val="both"/>
            </w:pPr>
            <w:r>
              <w:t xml:space="preserve">to follow changes </w:t>
            </w:r>
            <w:proofErr w:type="gramStart"/>
            <w:r>
              <w:t>of</w:t>
            </w:r>
            <w:proofErr w:type="gramEnd"/>
            <w:r>
              <w:t xml:space="preserve"> the quality of dishes during the preparation </w:t>
            </w:r>
            <w:proofErr w:type="gramStart"/>
            <w:r>
              <w:t>process;</w:t>
            </w:r>
            <w:proofErr w:type="gramEnd"/>
            <w:r>
              <w:t xml:space="preserve"> </w:t>
            </w:r>
          </w:p>
          <w:p w14:paraId="486E9B2A" w14:textId="3E290EB1" w:rsidR="007B45FE" w:rsidRPr="00173BFE" w:rsidRDefault="007B45FE" w:rsidP="00B77FCC">
            <w:pPr>
              <w:pStyle w:val="ListParagraph"/>
              <w:numPr>
                <w:ilvl w:val="0"/>
                <w:numId w:val="31"/>
              </w:numPr>
              <w:ind w:left="769" w:hanging="152"/>
              <w:jc w:val="both"/>
            </w:pPr>
            <w:r>
              <w:t xml:space="preserve">to prepare healthy </w:t>
            </w:r>
            <w:proofErr w:type="gramStart"/>
            <w:r>
              <w:t>nutrition;</w:t>
            </w:r>
            <w:proofErr w:type="gramEnd"/>
            <w:r>
              <w:t xml:space="preserve"> </w:t>
            </w:r>
          </w:p>
          <w:p w14:paraId="564387E0" w14:textId="50A98CFA" w:rsidR="007B45FE" w:rsidRPr="00173BFE" w:rsidRDefault="007B45FE" w:rsidP="00B77FCC">
            <w:pPr>
              <w:pStyle w:val="ListParagraph"/>
              <w:numPr>
                <w:ilvl w:val="0"/>
                <w:numId w:val="31"/>
              </w:numPr>
              <w:ind w:left="769" w:hanging="152"/>
              <w:jc w:val="both"/>
            </w:pPr>
            <w:r>
              <w:t xml:space="preserve">to develop Latvian products preparation </w:t>
            </w:r>
            <w:proofErr w:type="gramStart"/>
            <w:r>
              <w:t>traditions;</w:t>
            </w:r>
            <w:proofErr w:type="gramEnd"/>
            <w:r>
              <w:t xml:space="preserve"> </w:t>
            </w:r>
          </w:p>
          <w:p w14:paraId="77C0929C" w14:textId="474C5C31" w:rsidR="007B45FE" w:rsidRPr="00173BFE" w:rsidRDefault="007B45FE" w:rsidP="00B77FCC">
            <w:pPr>
              <w:pStyle w:val="ListParagraph"/>
              <w:numPr>
                <w:ilvl w:val="0"/>
                <w:numId w:val="31"/>
              </w:numPr>
              <w:ind w:left="769" w:hanging="152"/>
              <w:jc w:val="both"/>
            </w:pPr>
            <w:r>
              <w:t xml:space="preserve">to decorate </w:t>
            </w:r>
            <w:proofErr w:type="gramStart"/>
            <w:r>
              <w:t>dishes;</w:t>
            </w:r>
            <w:proofErr w:type="gramEnd"/>
            <w:r>
              <w:t xml:space="preserve"> </w:t>
            </w:r>
          </w:p>
          <w:p w14:paraId="31C55CA4" w14:textId="33A370CD" w:rsidR="007B45FE" w:rsidRPr="00173BFE" w:rsidRDefault="007B45FE" w:rsidP="00B77FCC">
            <w:pPr>
              <w:pStyle w:val="ListParagraph"/>
              <w:numPr>
                <w:ilvl w:val="0"/>
                <w:numId w:val="31"/>
              </w:numPr>
              <w:ind w:left="769" w:hanging="152"/>
              <w:jc w:val="both"/>
            </w:pPr>
            <w:r>
              <w:lastRenderedPageBreak/>
              <w:t xml:space="preserve">to prepare dishes for serving. </w:t>
            </w:r>
          </w:p>
          <w:p w14:paraId="7B7FBDB1" w14:textId="77777777" w:rsidR="007B45FE" w:rsidRPr="00173BFE" w:rsidRDefault="007B45FE" w:rsidP="007B45FE">
            <w:pPr>
              <w:jc w:val="both"/>
            </w:pPr>
            <w:r>
              <w:t xml:space="preserve">3.5. Storage of dishes, side dishes and intermediates: </w:t>
            </w:r>
          </w:p>
          <w:p w14:paraId="6E9D1F64" w14:textId="7C5F5C61" w:rsidR="007B45FE" w:rsidRPr="00173BFE" w:rsidRDefault="007B45FE" w:rsidP="00B77FCC">
            <w:pPr>
              <w:pStyle w:val="ListParagraph"/>
              <w:numPr>
                <w:ilvl w:val="0"/>
                <w:numId w:val="31"/>
              </w:numPr>
              <w:ind w:left="769" w:hanging="152"/>
              <w:jc w:val="both"/>
            </w:pPr>
            <w:r>
              <w:t xml:space="preserve">to verify conformity of technological facilities and storages to storage requirements of various </w:t>
            </w:r>
            <w:proofErr w:type="gramStart"/>
            <w:r>
              <w:t>products;</w:t>
            </w:r>
            <w:proofErr w:type="gramEnd"/>
            <w:r>
              <w:t xml:space="preserve"> </w:t>
            </w:r>
          </w:p>
          <w:p w14:paraId="1CCA3558" w14:textId="2897E1E9" w:rsidR="007B45FE" w:rsidRPr="00173BFE" w:rsidRDefault="007B45FE" w:rsidP="00B77FCC">
            <w:pPr>
              <w:pStyle w:val="ListParagraph"/>
              <w:numPr>
                <w:ilvl w:val="0"/>
                <w:numId w:val="31"/>
              </w:numPr>
              <w:ind w:left="769" w:hanging="152"/>
              <w:jc w:val="both"/>
            </w:pPr>
            <w:r>
              <w:t xml:space="preserve">to prepare dishes and intermediates for storage and mark them according to specific requirements and </w:t>
            </w:r>
            <w:proofErr w:type="gramStart"/>
            <w:r>
              <w:t>indicators;</w:t>
            </w:r>
            <w:proofErr w:type="gramEnd"/>
            <w:r>
              <w:t xml:space="preserve"> </w:t>
            </w:r>
          </w:p>
          <w:p w14:paraId="146D27BF" w14:textId="511B644C" w:rsidR="007B45FE" w:rsidRPr="00173BFE" w:rsidRDefault="007B45FE" w:rsidP="00B77FCC">
            <w:pPr>
              <w:pStyle w:val="ListParagraph"/>
              <w:numPr>
                <w:ilvl w:val="0"/>
                <w:numId w:val="31"/>
              </w:numPr>
              <w:ind w:left="769" w:hanging="152"/>
              <w:jc w:val="both"/>
            </w:pPr>
            <w:r>
              <w:t xml:space="preserve">to pack intermediates and finished products for storage in vacuum and special </w:t>
            </w:r>
            <w:proofErr w:type="gramStart"/>
            <w:r>
              <w:t>packaging;</w:t>
            </w:r>
            <w:proofErr w:type="gramEnd"/>
            <w:r>
              <w:t xml:space="preserve"> </w:t>
            </w:r>
          </w:p>
          <w:p w14:paraId="3A9A7565" w14:textId="1159A964" w:rsidR="007B45FE" w:rsidRPr="00173BFE" w:rsidRDefault="007B45FE" w:rsidP="00B77FCC">
            <w:pPr>
              <w:pStyle w:val="ListParagraph"/>
              <w:numPr>
                <w:ilvl w:val="0"/>
                <w:numId w:val="31"/>
              </w:numPr>
              <w:ind w:left="769" w:hanging="152"/>
              <w:jc w:val="both"/>
            </w:pPr>
            <w:r>
              <w:t xml:space="preserve">to observe appropriate storage modes and </w:t>
            </w:r>
            <w:proofErr w:type="gramStart"/>
            <w:r>
              <w:t>periods;</w:t>
            </w:r>
            <w:proofErr w:type="gramEnd"/>
            <w:r>
              <w:t xml:space="preserve"> </w:t>
            </w:r>
          </w:p>
          <w:p w14:paraId="52968792" w14:textId="73793DE6" w:rsidR="007B45FE" w:rsidRPr="00173BFE" w:rsidRDefault="007B45FE" w:rsidP="00B77FCC">
            <w:pPr>
              <w:pStyle w:val="ListParagraph"/>
              <w:numPr>
                <w:ilvl w:val="0"/>
                <w:numId w:val="31"/>
              </w:numPr>
              <w:ind w:left="769" w:hanging="152"/>
              <w:jc w:val="both"/>
            </w:pPr>
            <w:r>
              <w:t xml:space="preserve">to observe compatibility and product storage principles and expiration dates during the storage </w:t>
            </w:r>
            <w:proofErr w:type="gramStart"/>
            <w:r>
              <w:t>process;</w:t>
            </w:r>
            <w:proofErr w:type="gramEnd"/>
            <w:r>
              <w:t xml:space="preserve"> </w:t>
            </w:r>
          </w:p>
          <w:p w14:paraId="73DBCABF" w14:textId="1C591F0E" w:rsidR="007B45FE" w:rsidRDefault="007B45FE" w:rsidP="00B77FCC">
            <w:pPr>
              <w:pStyle w:val="ListParagraph"/>
              <w:numPr>
                <w:ilvl w:val="0"/>
                <w:numId w:val="31"/>
              </w:numPr>
              <w:ind w:left="769" w:hanging="152"/>
              <w:jc w:val="both"/>
            </w:pPr>
            <w:r>
              <w:t xml:space="preserve">to observe conditions of rational circulation of raw materials, products, intermediates and finished dishes. </w:t>
            </w:r>
          </w:p>
          <w:p w14:paraId="51FDF201" w14:textId="77777777" w:rsidR="007B45FE" w:rsidRPr="00173BFE" w:rsidRDefault="007B45FE" w:rsidP="007B45FE">
            <w:pPr>
              <w:ind w:firstLine="1027"/>
              <w:jc w:val="both"/>
            </w:pPr>
          </w:p>
          <w:p w14:paraId="1639EA81" w14:textId="77777777" w:rsidR="007B45FE" w:rsidRPr="00173BFE" w:rsidRDefault="007B45FE" w:rsidP="007B45FE">
            <w:pPr>
              <w:jc w:val="both"/>
            </w:pPr>
            <w:r>
              <w:t xml:space="preserve">3.6. Observing of the basic principles of professional activity: </w:t>
            </w:r>
          </w:p>
          <w:p w14:paraId="46E61E0C" w14:textId="712733F0" w:rsidR="007B45FE" w:rsidRPr="00173BFE" w:rsidRDefault="007B45FE" w:rsidP="00B77FCC">
            <w:pPr>
              <w:pStyle w:val="ListParagraph"/>
              <w:numPr>
                <w:ilvl w:val="0"/>
                <w:numId w:val="31"/>
              </w:numPr>
              <w:ind w:left="769" w:hanging="152"/>
              <w:jc w:val="both"/>
            </w:pPr>
            <w:r>
              <w:t xml:space="preserve">to communicate in the official </w:t>
            </w:r>
            <w:proofErr w:type="gramStart"/>
            <w:r>
              <w:t>language;</w:t>
            </w:r>
            <w:proofErr w:type="gramEnd"/>
            <w:r>
              <w:t xml:space="preserve"> </w:t>
            </w:r>
          </w:p>
          <w:p w14:paraId="051B7B45" w14:textId="73F7DDC4" w:rsidR="007B45FE" w:rsidRPr="00173BFE" w:rsidRDefault="007B45FE" w:rsidP="00B77FCC">
            <w:pPr>
              <w:pStyle w:val="ListParagraph"/>
              <w:numPr>
                <w:ilvl w:val="0"/>
                <w:numId w:val="31"/>
              </w:numPr>
              <w:ind w:left="769" w:hanging="152"/>
              <w:jc w:val="both"/>
            </w:pPr>
            <w:r>
              <w:t xml:space="preserve">to use </w:t>
            </w:r>
            <w:proofErr w:type="gramStart"/>
            <w:r>
              <w:t>the professional</w:t>
            </w:r>
            <w:proofErr w:type="gramEnd"/>
            <w:r>
              <w:t xml:space="preserve"> terminology in at least one foreign </w:t>
            </w:r>
            <w:proofErr w:type="gramStart"/>
            <w:r>
              <w:t>language;</w:t>
            </w:r>
            <w:proofErr w:type="gramEnd"/>
            <w:r>
              <w:t xml:space="preserve"> </w:t>
            </w:r>
          </w:p>
          <w:p w14:paraId="0A54AF6E" w14:textId="4830D020" w:rsidR="007B45FE" w:rsidRPr="00173BFE" w:rsidRDefault="007B45FE" w:rsidP="00B77FCC">
            <w:pPr>
              <w:pStyle w:val="ListParagraph"/>
              <w:numPr>
                <w:ilvl w:val="0"/>
                <w:numId w:val="31"/>
              </w:numPr>
              <w:ind w:left="769" w:hanging="152"/>
              <w:jc w:val="both"/>
            </w:pPr>
            <w:r>
              <w:t xml:space="preserve">to cooperate, following the principles of professional ethics and </w:t>
            </w:r>
            <w:proofErr w:type="gramStart"/>
            <w:r>
              <w:t>communication;</w:t>
            </w:r>
            <w:proofErr w:type="gramEnd"/>
            <w:r>
              <w:t xml:space="preserve"> </w:t>
            </w:r>
          </w:p>
          <w:p w14:paraId="6DDACCA0" w14:textId="0E2BA80D" w:rsidR="007B45FE" w:rsidRPr="00173BFE" w:rsidRDefault="007B45FE" w:rsidP="00B77FCC">
            <w:pPr>
              <w:pStyle w:val="ListParagraph"/>
              <w:numPr>
                <w:ilvl w:val="0"/>
                <w:numId w:val="31"/>
              </w:numPr>
              <w:ind w:left="769" w:hanging="152"/>
              <w:jc w:val="both"/>
            </w:pPr>
            <w:r>
              <w:t xml:space="preserve">to use information and communication technology for </w:t>
            </w:r>
            <w:proofErr w:type="gramStart"/>
            <w:r>
              <w:t>preparation</w:t>
            </w:r>
            <w:proofErr w:type="gramEnd"/>
            <w:r>
              <w:t xml:space="preserve"> of </w:t>
            </w:r>
            <w:proofErr w:type="gramStart"/>
            <w:r>
              <w:t>reports;</w:t>
            </w:r>
            <w:proofErr w:type="gramEnd"/>
            <w:r>
              <w:t xml:space="preserve"> </w:t>
            </w:r>
          </w:p>
          <w:p w14:paraId="7DE902C5" w14:textId="1B66851D" w:rsidR="007B45FE" w:rsidRPr="00173BFE" w:rsidRDefault="007B45FE" w:rsidP="00B77FCC">
            <w:pPr>
              <w:pStyle w:val="ListParagraph"/>
              <w:numPr>
                <w:ilvl w:val="0"/>
                <w:numId w:val="31"/>
              </w:numPr>
              <w:ind w:left="769" w:hanging="152"/>
              <w:jc w:val="both"/>
            </w:pPr>
            <w:r>
              <w:t xml:space="preserve">to observe the requirements of </w:t>
            </w:r>
            <w:proofErr w:type="gramStart"/>
            <w:r>
              <w:t xml:space="preserve">the </w:t>
            </w:r>
            <w:proofErr w:type="spellStart"/>
            <w:r>
              <w:t>labour</w:t>
            </w:r>
            <w:proofErr w:type="spellEnd"/>
            <w:proofErr w:type="gramEnd"/>
            <w:r>
              <w:t xml:space="preserve"> law, </w:t>
            </w:r>
            <w:proofErr w:type="spellStart"/>
            <w:r>
              <w:t>labour</w:t>
            </w:r>
            <w:proofErr w:type="spellEnd"/>
            <w:r>
              <w:t xml:space="preserve"> protection and environmental </w:t>
            </w:r>
            <w:proofErr w:type="gramStart"/>
            <w:r>
              <w:t>protection;</w:t>
            </w:r>
            <w:proofErr w:type="gramEnd"/>
            <w:r>
              <w:t xml:space="preserve"> </w:t>
            </w:r>
          </w:p>
          <w:p w14:paraId="6F1C2817" w14:textId="657173FF" w:rsidR="007B45FE" w:rsidRPr="00173BFE" w:rsidRDefault="007B45FE" w:rsidP="00B77FCC">
            <w:pPr>
              <w:pStyle w:val="ListParagraph"/>
              <w:numPr>
                <w:ilvl w:val="0"/>
                <w:numId w:val="31"/>
              </w:numPr>
              <w:ind w:left="769" w:hanging="152"/>
              <w:jc w:val="both"/>
            </w:pPr>
            <w:r>
              <w:t xml:space="preserve">to observe </w:t>
            </w:r>
            <w:proofErr w:type="gramStart"/>
            <w:r>
              <w:t>the fire</w:t>
            </w:r>
            <w:proofErr w:type="gramEnd"/>
            <w:r>
              <w:t xml:space="preserve"> safety, civil protection and electrical safety </w:t>
            </w:r>
            <w:proofErr w:type="gramStart"/>
            <w:r>
              <w:t>regulations;</w:t>
            </w:r>
            <w:proofErr w:type="gramEnd"/>
            <w:r>
              <w:t xml:space="preserve"> </w:t>
            </w:r>
          </w:p>
          <w:p w14:paraId="263AE32F" w14:textId="4734E092" w:rsidR="007B45FE" w:rsidRPr="00173BFE" w:rsidRDefault="007B45FE" w:rsidP="00B77FCC">
            <w:pPr>
              <w:pStyle w:val="ListParagraph"/>
              <w:numPr>
                <w:ilvl w:val="0"/>
                <w:numId w:val="31"/>
              </w:numPr>
              <w:ind w:left="769" w:hanging="152"/>
              <w:jc w:val="both"/>
            </w:pPr>
            <w:r>
              <w:t xml:space="preserve">to </w:t>
            </w:r>
            <w:proofErr w:type="spellStart"/>
            <w:r>
              <w:t>organise</w:t>
            </w:r>
            <w:proofErr w:type="spellEnd"/>
            <w:r>
              <w:t xml:space="preserve"> the </w:t>
            </w:r>
            <w:proofErr w:type="gramStart"/>
            <w:r>
              <w:t>work place</w:t>
            </w:r>
            <w:proofErr w:type="gramEnd"/>
            <w:r>
              <w:t xml:space="preserve"> in accordance with the requirements of occupational safety;  </w:t>
            </w:r>
          </w:p>
          <w:p w14:paraId="3C2A3A0C" w14:textId="5F1C71A0" w:rsidR="007B45FE" w:rsidRPr="00173BFE" w:rsidRDefault="007B45FE" w:rsidP="00B77FCC">
            <w:pPr>
              <w:pStyle w:val="ListParagraph"/>
              <w:numPr>
                <w:ilvl w:val="0"/>
                <w:numId w:val="31"/>
              </w:numPr>
              <w:ind w:left="769" w:hanging="152"/>
              <w:jc w:val="both"/>
            </w:pPr>
            <w:r>
              <w:t xml:space="preserve">in case of accident, act in accordance with the situation and provide first medical aid to the injured </w:t>
            </w:r>
            <w:proofErr w:type="gramStart"/>
            <w:r>
              <w:t>persons;</w:t>
            </w:r>
            <w:proofErr w:type="gramEnd"/>
            <w:r>
              <w:t xml:space="preserve"> </w:t>
            </w:r>
          </w:p>
          <w:p w14:paraId="3B01AC23" w14:textId="36C2A555" w:rsidR="007B45FE" w:rsidRPr="00173BFE" w:rsidRDefault="007B45FE" w:rsidP="00B77FCC">
            <w:pPr>
              <w:pStyle w:val="ListParagraph"/>
              <w:numPr>
                <w:ilvl w:val="0"/>
                <w:numId w:val="31"/>
              </w:numPr>
              <w:ind w:left="769" w:hanging="152"/>
              <w:jc w:val="both"/>
            </w:pPr>
            <w:r>
              <w:t xml:space="preserve">to apply mathematical calculations for performance of work </w:t>
            </w:r>
            <w:proofErr w:type="gramStart"/>
            <w:r>
              <w:t>tasks;</w:t>
            </w:r>
            <w:proofErr w:type="gramEnd"/>
            <w:r>
              <w:t xml:space="preserve"> </w:t>
            </w:r>
          </w:p>
          <w:p w14:paraId="4A358305" w14:textId="34CEA425" w:rsidR="007B45FE" w:rsidRPr="00173BFE" w:rsidRDefault="007B45FE" w:rsidP="00B77FCC">
            <w:pPr>
              <w:pStyle w:val="ListParagraph"/>
              <w:numPr>
                <w:ilvl w:val="0"/>
                <w:numId w:val="31"/>
              </w:numPr>
              <w:ind w:left="769" w:hanging="152"/>
              <w:jc w:val="both"/>
            </w:pPr>
            <w:r>
              <w:t xml:space="preserve">to engage in the development of the company's </w:t>
            </w:r>
            <w:proofErr w:type="gramStart"/>
            <w:r>
              <w:t>operation;</w:t>
            </w:r>
            <w:proofErr w:type="gramEnd"/>
            <w:r>
              <w:t xml:space="preserve"> </w:t>
            </w:r>
          </w:p>
          <w:p w14:paraId="7FA107E2" w14:textId="353F58FC" w:rsidR="00C35CC4" w:rsidRPr="00C35CC4" w:rsidRDefault="007B45FE" w:rsidP="00B77FCC">
            <w:pPr>
              <w:pStyle w:val="ListParagraph"/>
              <w:numPr>
                <w:ilvl w:val="0"/>
                <w:numId w:val="31"/>
              </w:numPr>
              <w:ind w:left="769" w:hanging="152"/>
              <w:jc w:val="both"/>
            </w:pPr>
            <w:r>
              <w:t>to improve the knowledge required for professional activity.</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B77FCC" w:rsidRDefault="00447FE4" w:rsidP="00B77FCC">
            <w:pPr>
              <w:pStyle w:val="ListParagraph"/>
              <w:numPr>
                <w:ilvl w:val="0"/>
                <w:numId w:val="31"/>
              </w:numPr>
              <w:ind w:left="769" w:hanging="152"/>
              <w:jc w:val="both"/>
            </w:pPr>
            <w:r w:rsidRPr="00B77FCC">
              <w:t>&lt;&lt;To be completed by the education institution&gt;</w:t>
            </w:r>
            <w:proofErr w:type="gramStart"/>
            <w:r w:rsidRPr="00B77FCC">
              <w:t>&gt;;</w:t>
            </w:r>
            <w:proofErr w:type="gramEnd"/>
          </w:p>
          <w:p w14:paraId="781F04ED" w14:textId="77777777" w:rsidR="007B2ACD" w:rsidRPr="00B77FCC" w:rsidRDefault="007B2ACD" w:rsidP="00B77FCC">
            <w:pPr>
              <w:pStyle w:val="ListParagraph"/>
              <w:numPr>
                <w:ilvl w:val="0"/>
                <w:numId w:val="31"/>
              </w:numPr>
              <w:ind w:left="769" w:hanging="152"/>
              <w:jc w:val="both"/>
            </w:pPr>
            <w:r w:rsidRPr="00B77FCC">
              <w:t>...;</w:t>
            </w:r>
          </w:p>
          <w:p w14:paraId="590CE318" w14:textId="77777777" w:rsidR="007B2ACD" w:rsidRPr="00B77FCC" w:rsidRDefault="007B2ACD" w:rsidP="00B77FCC">
            <w:pPr>
              <w:pStyle w:val="ListParagraph"/>
              <w:numPr>
                <w:ilvl w:val="0"/>
                <w:numId w:val="31"/>
              </w:numPr>
              <w:ind w:left="769" w:hanging="152"/>
              <w:jc w:val="both"/>
            </w:pPr>
            <w:r w:rsidRPr="00B77FCC">
              <w:t>...;</w:t>
            </w:r>
          </w:p>
          <w:p w14:paraId="5E70F83E" w14:textId="77777777" w:rsidR="00B75CB3" w:rsidRPr="00B77FCC" w:rsidRDefault="007B2ACD" w:rsidP="00B77FCC">
            <w:pPr>
              <w:pStyle w:val="ListParagraph"/>
              <w:numPr>
                <w:ilvl w:val="0"/>
                <w:numId w:val="31"/>
              </w:numPr>
              <w:ind w:left="769" w:hanging="152"/>
              <w:jc w:val="both"/>
            </w:pPr>
            <w:r w:rsidRPr="00B77FCC">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479B763A" w:rsidR="00362BA6" w:rsidRPr="002E04ED" w:rsidRDefault="007B45FE" w:rsidP="00395386">
            <w:r w:rsidRPr="007B45FE">
              <w:t xml:space="preserve">To work for companies dealing with </w:t>
            </w:r>
            <w:proofErr w:type="gramStart"/>
            <w:r w:rsidRPr="007B45FE">
              <w:t>provision</w:t>
            </w:r>
            <w:proofErr w:type="gramEnd"/>
            <w:r w:rsidRPr="007B45FE">
              <w:t xml:space="preserve"> of catering services.</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66E7A1D8"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2D2568" w:rsidRPr="006F7C6F">
              <w:t xml:space="preserve">level </w:t>
            </w:r>
            <w:r>
              <w:t>3) and the third level of the European Qualifications Framework (EQF</w:t>
            </w:r>
            <w:r w:rsidR="002D2568">
              <w:t xml:space="preserve"> </w:t>
            </w:r>
            <w:r w:rsidR="002D2568" w:rsidRPr="006F7C6F">
              <w:t>level</w:t>
            </w:r>
            <w:r w:rsidRPr="006F7C6F">
              <w:t xml:space="preserve"> </w:t>
            </w:r>
            <w:r>
              <w:t>3).</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553F6A38" w:rsidR="00BD270E" w:rsidRPr="006F3449" w:rsidRDefault="00CB2476" w:rsidP="006F3449">
            <w:pPr>
              <w:spacing w:before="120"/>
            </w:pPr>
            <w:r w:rsidRPr="006F7C6F">
              <w:t>C</w:t>
            </w:r>
            <w:r w:rsidR="00E9259C" w:rsidRPr="006F7C6F">
              <w:t xml:space="preserve">ertificate </w:t>
            </w:r>
            <w:r w:rsidR="00E9259C">
              <w:t>of vocational basic education or secondary education enables further education at LQF level 4/EQF level 4.</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76486" w14:textId="77777777" w:rsidR="00287657" w:rsidRDefault="00287657">
      <w:r>
        <w:separator/>
      </w:r>
    </w:p>
  </w:endnote>
  <w:endnote w:type="continuationSeparator" w:id="0">
    <w:p w14:paraId="486F3870" w14:textId="77777777" w:rsidR="00287657" w:rsidRDefault="0028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BB720" w14:textId="77777777" w:rsidR="00287657" w:rsidRDefault="00287657">
      <w:r>
        <w:separator/>
      </w:r>
    </w:p>
  </w:footnote>
  <w:footnote w:type="continuationSeparator" w:id="0">
    <w:p w14:paraId="4EE23D97" w14:textId="77777777" w:rsidR="00287657" w:rsidRDefault="0028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FB3465C"/>
    <w:multiLevelType w:val="hybridMultilevel"/>
    <w:tmpl w:val="13B8EB46"/>
    <w:lvl w:ilvl="0" w:tplc="05E0E6C0">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9"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97303"/>
    <w:multiLevelType w:val="hybridMultilevel"/>
    <w:tmpl w:val="150E299A"/>
    <w:lvl w:ilvl="0" w:tplc="04260001">
      <w:start w:val="1"/>
      <w:numFmt w:val="bullet"/>
      <w:lvlText w:val=""/>
      <w:lvlJc w:val="left"/>
      <w:pPr>
        <w:ind w:left="1337" w:hanging="360"/>
      </w:pPr>
      <w:rPr>
        <w:rFonts w:ascii="Symbol" w:hAnsi="Symbol"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15"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D72C1"/>
    <w:multiLevelType w:val="hybridMultilevel"/>
    <w:tmpl w:val="2BA00068"/>
    <w:lvl w:ilvl="0" w:tplc="05E0E6C0">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19"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243569"/>
    <w:multiLevelType w:val="hybridMultilevel"/>
    <w:tmpl w:val="58285848"/>
    <w:lvl w:ilvl="0" w:tplc="05E0E6C0">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21"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C10E0"/>
    <w:multiLevelType w:val="hybridMultilevel"/>
    <w:tmpl w:val="365819D6"/>
    <w:lvl w:ilvl="0" w:tplc="05E0E6C0">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33"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85D7C"/>
    <w:multiLevelType w:val="hybridMultilevel"/>
    <w:tmpl w:val="0F082854"/>
    <w:lvl w:ilvl="0" w:tplc="05E0E6C0">
      <w:numFmt w:val="bullet"/>
      <w:lvlText w:val="–"/>
      <w:lvlJc w:val="left"/>
      <w:pPr>
        <w:ind w:left="977" w:hanging="360"/>
      </w:pPr>
      <w:rPr>
        <w:rFonts w:ascii="Times New Roman" w:eastAsia="Times New Roman" w:hAnsi="Times New Roman" w:cs="Times New Roman" w:hint="default"/>
      </w:rPr>
    </w:lvl>
    <w:lvl w:ilvl="1" w:tplc="04260003" w:tentative="1">
      <w:start w:val="1"/>
      <w:numFmt w:val="bullet"/>
      <w:lvlText w:val="o"/>
      <w:lvlJc w:val="left"/>
      <w:pPr>
        <w:ind w:left="1697" w:hanging="360"/>
      </w:pPr>
      <w:rPr>
        <w:rFonts w:ascii="Courier New" w:hAnsi="Courier New" w:cs="Courier New" w:hint="default"/>
      </w:rPr>
    </w:lvl>
    <w:lvl w:ilvl="2" w:tplc="04260005" w:tentative="1">
      <w:start w:val="1"/>
      <w:numFmt w:val="bullet"/>
      <w:lvlText w:val=""/>
      <w:lvlJc w:val="left"/>
      <w:pPr>
        <w:ind w:left="2417" w:hanging="360"/>
      </w:pPr>
      <w:rPr>
        <w:rFonts w:ascii="Wingdings" w:hAnsi="Wingdings" w:hint="default"/>
      </w:rPr>
    </w:lvl>
    <w:lvl w:ilvl="3" w:tplc="04260001" w:tentative="1">
      <w:start w:val="1"/>
      <w:numFmt w:val="bullet"/>
      <w:lvlText w:val=""/>
      <w:lvlJc w:val="left"/>
      <w:pPr>
        <w:ind w:left="3137" w:hanging="360"/>
      </w:pPr>
      <w:rPr>
        <w:rFonts w:ascii="Symbol" w:hAnsi="Symbol" w:hint="default"/>
      </w:rPr>
    </w:lvl>
    <w:lvl w:ilvl="4" w:tplc="04260003" w:tentative="1">
      <w:start w:val="1"/>
      <w:numFmt w:val="bullet"/>
      <w:lvlText w:val="o"/>
      <w:lvlJc w:val="left"/>
      <w:pPr>
        <w:ind w:left="3857" w:hanging="360"/>
      </w:pPr>
      <w:rPr>
        <w:rFonts w:ascii="Courier New" w:hAnsi="Courier New" w:cs="Courier New" w:hint="default"/>
      </w:rPr>
    </w:lvl>
    <w:lvl w:ilvl="5" w:tplc="04260005" w:tentative="1">
      <w:start w:val="1"/>
      <w:numFmt w:val="bullet"/>
      <w:lvlText w:val=""/>
      <w:lvlJc w:val="left"/>
      <w:pPr>
        <w:ind w:left="4577" w:hanging="360"/>
      </w:pPr>
      <w:rPr>
        <w:rFonts w:ascii="Wingdings" w:hAnsi="Wingdings" w:hint="default"/>
      </w:rPr>
    </w:lvl>
    <w:lvl w:ilvl="6" w:tplc="04260001" w:tentative="1">
      <w:start w:val="1"/>
      <w:numFmt w:val="bullet"/>
      <w:lvlText w:val=""/>
      <w:lvlJc w:val="left"/>
      <w:pPr>
        <w:ind w:left="5297" w:hanging="360"/>
      </w:pPr>
      <w:rPr>
        <w:rFonts w:ascii="Symbol" w:hAnsi="Symbol" w:hint="default"/>
      </w:rPr>
    </w:lvl>
    <w:lvl w:ilvl="7" w:tplc="04260003" w:tentative="1">
      <w:start w:val="1"/>
      <w:numFmt w:val="bullet"/>
      <w:lvlText w:val="o"/>
      <w:lvlJc w:val="left"/>
      <w:pPr>
        <w:ind w:left="6017" w:hanging="360"/>
      </w:pPr>
      <w:rPr>
        <w:rFonts w:ascii="Courier New" w:hAnsi="Courier New" w:cs="Courier New" w:hint="default"/>
      </w:rPr>
    </w:lvl>
    <w:lvl w:ilvl="8" w:tplc="04260005" w:tentative="1">
      <w:start w:val="1"/>
      <w:numFmt w:val="bullet"/>
      <w:lvlText w:val=""/>
      <w:lvlJc w:val="left"/>
      <w:pPr>
        <w:ind w:left="6737" w:hanging="360"/>
      </w:pPr>
      <w:rPr>
        <w:rFonts w:ascii="Wingdings" w:hAnsi="Wingdings" w:hint="default"/>
      </w:rPr>
    </w:lvl>
  </w:abstractNum>
  <w:num w:numId="1" w16cid:durableId="2136024896">
    <w:abstractNumId w:val="9"/>
  </w:num>
  <w:num w:numId="2" w16cid:durableId="1858808758">
    <w:abstractNumId w:val="28"/>
  </w:num>
  <w:num w:numId="3" w16cid:durableId="321465819">
    <w:abstractNumId w:val="26"/>
  </w:num>
  <w:num w:numId="4" w16cid:durableId="1819497526">
    <w:abstractNumId w:val="7"/>
  </w:num>
  <w:num w:numId="5" w16cid:durableId="1785732434">
    <w:abstractNumId w:val="22"/>
  </w:num>
  <w:num w:numId="6" w16cid:durableId="14693342">
    <w:abstractNumId w:val="24"/>
  </w:num>
  <w:num w:numId="7" w16cid:durableId="381756424">
    <w:abstractNumId w:val="30"/>
  </w:num>
  <w:num w:numId="8" w16cid:durableId="2013215845">
    <w:abstractNumId w:val="2"/>
  </w:num>
  <w:num w:numId="9" w16cid:durableId="622537369">
    <w:abstractNumId w:val="5"/>
  </w:num>
  <w:num w:numId="10" w16cid:durableId="2006666829">
    <w:abstractNumId w:val="4"/>
  </w:num>
  <w:num w:numId="11" w16cid:durableId="683555750">
    <w:abstractNumId w:val="21"/>
  </w:num>
  <w:num w:numId="12" w16cid:durableId="50735072">
    <w:abstractNumId w:val="19"/>
  </w:num>
  <w:num w:numId="13" w16cid:durableId="1787576036">
    <w:abstractNumId w:val="15"/>
  </w:num>
  <w:num w:numId="14" w16cid:durableId="2046439515">
    <w:abstractNumId w:val="13"/>
  </w:num>
  <w:num w:numId="15" w16cid:durableId="1514033998">
    <w:abstractNumId w:val="10"/>
  </w:num>
  <w:num w:numId="16" w16cid:durableId="499079723">
    <w:abstractNumId w:val="16"/>
  </w:num>
  <w:num w:numId="17" w16cid:durableId="1882940252">
    <w:abstractNumId w:val="23"/>
  </w:num>
  <w:num w:numId="18" w16cid:durableId="25252985">
    <w:abstractNumId w:val="11"/>
  </w:num>
  <w:num w:numId="19" w16cid:durableId="2044551993">
    <w:abstractNumId w:val="6"/>
  </w:num>
  <w:num w:numId="20" w16cid:durableId="1554808059">
    <w:abstractNumId w:val="27"/>
  </w:num>
  <w:num w:numId="21" w16cid:durableId="1783718020">
    <w:abstractNumId w:val="25"/>
  </w:num>
  <w:num w:numId="22" w16cid:durableId="2052916102">
    <w:abstractNumId w:val="1"/>
  </w:num>
  <w:num w:numId="23" w16cid:durableId="1309942072">
    <w:abstractNumId w:val="29"/>
  </w:num>
  <w:num w:numId="24" w16cid:durableId="303463334">
    <w:abstractNumId w:val="17"/>
  </w:num>
  <w:num w:numId="25" w16cid:durableId="1472290873">
    <w:abstractNumId w:val="3"/>
  </w:num>
  <w:num w:numId="26" w16cid:durableId="1096287870">
    <w:abstractNumId w:val="0"/>
  </w:num>
  <w:num w:numId="27" w16cid:durableId="901408530">
    <w:abstractNumId w:val="12"/>
  </w:num>
  <w:num w:numId="28" w16cid:durableId="1934043981">
    <w:abstractNumId w:val="33"/>
  </w:num>
  <w:num w:numId="29" w16cid:durableId="1430157122">
    <w:abstractNumId w:val="31"/>
  </w:num>
  <w:num w:numId="30" w16cid:durableId="1091511859">
    <w:abstractNumId w:val="14"/>
  </w:num>
  <w:num w:numId="31" w16cid:durableId="820390627">
    <w:abstractNumId w:val="34"/>
  </w:num>
  <w:num w:numId="32" w16cid:durableId="362946466">
    <w:abstractNumId w:val="20"/>
  </w:num>
  <w:num w:numId="33" w16cid:durableId="1510750586">
    <w:abstractNumId w:val="18"/>
  </w:num>
  <w:num w:numId="34" w16cid:durableId="58677084">
    <w:abstractNumId w:val="8"/>
  </w:num>
  <w:num w:numId="35" w16cid:durableId="12223289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93492"/>
    <w:rsid w:val="00094EC4"/>
    <w:rsid w:val="000971E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B0972"/>
    <w:rsid w:val="001B1371"/>
    <w:rsid w:val="001B734A"/>
    <w:rsid w:val="001C3138"/>
    <w:rsid w:val="001C673B"/>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87657"/>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7C59"/>
    <w:rsid w:val="00350A1C"/>
    <w:rsid w:val="00362BA6"/>
    <w:rsid w:val="00370540"/>
    <w:rsid w:val="0037752F"/>
    <w:rsid w:val="00382158"/>
    <w:rsid w:val="00395386"/>
    <w:rsid w:val="003C241F"/>
    <w:rsid w:val="003C2A02"/>
    <w:rsid w:val="003C701D"/>
    <w:rsid w:val="003C722E"/>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B4A8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B59"/>
    <w:rsid w:val="006C77D8"/>
    <w:rsid w:val="006D54DF"/>
    <w:rsid w:val="006D63C3"/>
    <w:rsid w:val="006E791B"/>
    <w:rsid w:val="006F3449"/>
    <w:rsid w:val="006F7C6F"/>
    <w:rsid w:val="0070474B"/>
    <w:rsid w:val="00723553"/>
    <w:rsid w:val="007253AA"/>
    <w:rsid w:val="00750D97"/>
    <w:rsid w:val="00760DE4"/>
    <w:rsid w:val="00762D26"/>
    <w:rsid w:val="00764810"/>
    <w:rsid w:val="00780A67"/>
    <w:rsid w:val="00790B4D"/>
    <w:rsid w:val="0079496C"/>
    <w:rsid w:val="0079797B"/>
    <w:rsid w:val="007A0D0F"/>
    <w:rsid w:val="007A26F6"/>
    <w:rsid w:val="007B0255"/>
    <w:rsid w:val="007B28B4"/>
    <w:rsid w:val="007B2ACD"/>
    <w:rsid w:val="007B45FE"/>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9DA"/>
    <w:rsid w:val="00976BCD"/>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D0235"/>
    <w:rsid w:val="00AD6990"/>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77FCC"/>
    <w:rsid w:val="00B86457"/>
    <w:rsid w:val="00B95F90"/>
    <w:rsid w:val="00B97E1D"/>
    <w:rsid w:val="00BA275F"/>
    <w:rsid w:val="00BA6FFE"/>
    <w:rsid w:val="00BB4677"/>
    <w:rsid w:val="00BC2194"/>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4699"/>
    <w:rsid w:val="00D546F5"/>
    <w:rsid w:val="00D56008"/>
    <w:rsid w:val="00D57F22"/>
    <w:rsid w:val="00D67D37"/>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B77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4240</Words>
  <Characters>2418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11</cp:revision>
  <cp:lastPrinted>2003-10-16T14:04:00Z</cp:lastPrinted>
  <dcterms:created xsi:type="dcterms:W3CDTF">2023-12-20T10:42:00Z</dcterms:created>
  <dcterms:modified xsi:type="dcterms:W3CDTF">2025-03-06T08:03:00Z</dcterms:modified>
</cp:coreProperties>
</file>