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24DF172" w14:textId="77777777" w:rsidTr="00261DEE">
        <w:trPr>
          <w:cantSplit/>
          <w:trHeight w:val="851"/>
        </w:trPr>
        <w:tc>
          <w:tcPr>
            <w:tcW w:w="2203" w:type="dxa"/>
          </w:tcPr>
          <w:p w14:paraId="62122AFC" w14:textId="3FB2435D" w:rsidR="008978DE" w:rsidRPr="00D546F5" w:rsidRDefault="0072748F">
            <w:pPr>
              <w:jc w:val="center"/>
              <w:rPr>
                <w:rFonts w:ascii="Arial" w:hAnsi="Arial"/>
              </w:rPr>
            </w:pPr>
            <w:r w:rsidRPr="008F3F75">
              <w:rPr>
                <w:b/>
                <w:noProof/>
                <w:sz w:val="32"/>
              </w:rPr>
              <w:drawing>
                <wp:anchor distT="0" distB="0" distL="114300" distR="114300" simplePos="0" relativeHeight="251658240" behindDoc="1" locked="0" layoutInCell="1" allowOverlap="1" wp14:anchorId="34CF2D10" wp14:editId="3C2FB11A">
                  <wp:simplePos x="0" y="0"/>
                  <wp:positionH relativeFrom="column">
                    <wp:posOffset>635</wp:posOffset>
                  </wp:positionH>
                  <wp:positionV relativeFrom="paragraph">
                    <wp:posOffset>-102235</wp:posOffset>
                  </wp:positionV>
                  <wp:extent cx="1371600" cy="781050"/>
                  <wp:effectExtent l="0" t="0" r="0" b="0"/>
                  <wp:wrapNone/>
                  <wp:docPr id="1982783487"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6E07E9E0" w14:textId="04ED52D8" w:rsidR="008978DE" w:rsidRPr="00D546F5" w:rsidRDefault="00DA5DA2">
            <w:pPr>
              <w:spacing w:before="120"/>
              <w:jc w:val="center"/>
              <w:rPr>
                <w:rFonts w:ascii="Arial" w:hAnsi="Arial"/>
                <w:sz w:val="36"/>
              </w:rPr>
            </w:pPr>
            <w:r w:rsidRPr="00DA5DA2">
              <w:rPr>
                <w:rFonts w:ascii="Arial" w:hAnsi="Arial"/>
                <w:sz w:val="36"/>
              </w:rPr>
              <w:t>Certificate supplement</w:t>
            </w:r>
            <w:r w:rsidR="00261DEE">
              <w:rPr>
                <w:rFonts w:ascii="Arial" w:hAnsi="Arial"/>
                <w:sz w:val="36"/>
                <w:vertAlign w:val="superscript"/>
              </w:rPr>
              <w:t>(*)</w:t>
            </w:r>
          </w:p>
        </w:tc>
        <w:tc>
          <w:tcPr>
            <w:tcW w:w="1485" w:type="dxa"/>
          </w:tcPr>
          <w:p w14:paraId="40A41888" w14:textId="77777777" w:rsidR="008978DE" w:rsidRPr="00D546F5" w:rsidRDefault="008978DE">
            <w:pPr>
              <w:jc w:val="center"/>
              <w:rPr>
                <w:rFonts w:ascii="Arial" w:hAnsi="Arial"/>
                <w:sz w:val="16"/>
              </w:rPr>
            </w:pPr>
            <w:r>
              <w:rPr>
                <w:rFonts w:ascii="Arial" w:hAnsi="Arial"/>
                <w:sz w:val="16"/>
              </w:rPr>
              <w:t xml:space="preserve"> </w:t>
            </w:r>
            <w:r w:rsidR="00C52BDA" w:rsidRPr="0071242E">
              <w:rPr>
                <w:noProof/>
              </w:rPr>
              <w:drawing>
                <wp:inline distT="0" distB="0" distL="0" distR="0" wp14:anchorId="483473CA" wp14:editId="1F4AD8AA">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33348CAA" w14:textId="77777777" w:rsidR="007B0255" w:rsidRPr="000E6826" w:rsidRDefault="007B0255" w:rsidP="009E1482">
      <w:pPr>
        <w:rPr>
          <w:rFonts w:ascii="Arial" w:hAnsi="Arial"/>
          <w:color w:val="000000"/>
          <w:sz w:val="22"/>
          <w:lang w:val="lv-LV"/>
        </w:rPr>
      </w:pPr>
    </w:p>
    <w:p w14:paraId="02051F1E" w14:textId="456B1442" w:rsidR="007B0255" w:rsidRPr="000E2812" w:rsidRDefault="007B0255" w:rsidP="000E2812">
      <w:r>
        <w:rPr>
          <w:rFonts w:ascii="Arial" w:hAnsi="Arial"/>
          <w:sz w:val="22"/>
        </w:rPr>
        <w:t xml:space="preserve">Series of </w:t>
      </w:r>
      <w:r w:rsidR="0072748F">
        <w:rPr>
          <w:rFonts w:ascii="Arial" w:hAnsi="Arial"/>
          <w:sz w:val="22"/>
        </w:rPr>
        <w:t>the</w:t>
      </w:r>
      <w:r>
        <w:rPr>
          <w:rFonts w:ascii="Arial" w:hAnsi="Arial"/>
          <w:sz w:val="22"/>
        </w:rPr>
        <w:t xml:space="preserve"> </w:t>
      </w:r>
      <w:r w:rsidR="0072748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9876EB5"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7EFCDBFB" w14:textId="77777777" w:rsidTr="00872D7E">
        <w:tc>
          <w:tcPr>
            <w:tcW w:w="10207" w:type="dxa"/>
            <w:tcBorders>
              <w:top w:val="double" w:sz="4" w:space="0" w:color="auto"/>
            </w:tcBorders>
            <w:shd w:val="clear" w:color="auto" w:fill="D9D9D9"/>
          </w:tcPr>
          <w:p w14:paraId="7BAEE10E" w14:textId="25997526" w:rsidR="008978DE" w:rsidRPr="001B1371" w:rsidRDefault="008978DE" w:rsidP="00A002BE">
            <w:pPr>
              <w:spacing w:before="120" w:after="120"/>
              <w:jc w:val="center"/>
              <w:rPr>
                <w:rFonts w:ascii="Arial" w:hAnsi="Arial"/>
                <w:b/>
              </w:rPr>
            </w:pPr>
            <w:r>
              <w:rPr>
                <w:rFonts w:ascii="Arial" w:hAnsi="Arial"/>
                <w:b/>
              </w:rPr>
              <w:t xml:space="preserve">1. Title of the </w:t>
            </w:r>
            <w:r w:rsidR="0072748F" w:rsidRPr="0072748F">
              <w:rPr>
                <w:rFonts w:ascii="Arial" w:hAnsi="Arial"/>
                <w:b/>
              </w:rPr>
              <w:t>Certificate</w:t>
            </w:r>
            <w:r>
              <w:rPr>
                <w:rFonts w:ascii="Arial" w:hAnsi="Arial"/>
                <w:b/>
                <w:vertAlign w:val="superscript"/>
              </w:rPr>
              <w:t>(1)</w:t>
            </w:r>
          </w:p>
        </w:tc>
      </w:tr>
      <w:tr w:rsidR="008978DE" w:rsidRPr="00D546F5" w14:paraId="4E89B140" w14:textId="77777777" w:rsidTr="00B023A6">
        <w:trPr>
          <w:cantSplit/>
          <w:trHeight w:val="345"/>
        </w:trPr>
        <w:tc>
          <w:tcPr>
            <w:tcW w:w="10207" w:type="dxa"/>
          </w:tcPr>
          <w:p w14:paraId="45901CCD" w14:textId="77777777" w:rsidR="00BA275F" w:rsidRPr="00F30147" w:rsidRDefault="008C2D6E" w:rsidP="00A002BE">
            <w:pPr>
              <w:spacing w:before="120"/>
              <w:rPr>
                <w:sz w:val="24"/>
                <w:szCs w:val="24"/>
              </w:rPr>
            </w:pPr>
            <w:r>
              <w:rPr>
                <w:rFonts w:ascii="MS Gothic" w:eastAsia="MS Gothic" w:hAnsi="MS Gothic" w:hint="eastAsia"/>
                <w:sz w:val="24"/>
                <w:szCs w:val="24"/>
                <w:lang w:val="lv-LV"/>
              </w:rPr>
              <w:t>☐</w:t>
            </w:r>
            <w:r w:rsidR="00D235B7">
              <w:rPr>
                <w:sz w:val="24"/>
              </w:rPr>
              <w:t xml:space="preserve"> Diploms par profesionālo vidējo izglītību</w:t>
            </w:r>
          </w:p>
          <w:p w14:paraId="44ADBE9D" w14:textId="77777777" w:rsidR="008978DE" w:rsidRPr="00F30147" w:rsidRDefault="00120025" w:rsidP="00DE63F6">
            <w:pPr>
              <w:rPr>
                <w:sz w:val="24"/>
                <w:szCs w:val="24"/>
              </w:rPr>
            </w:pPr>
            <w:r>
              <w:rPr>
                <w:rFonts w:ascii="MS Gothic" w:eastAsia="MS Gothic" w:hAnsi="MS Gothic" w:hint="eastAsia"/>
                <w:sz w:val="24"/>
                <w:szCs w:val="24"/>
                <w:lang w:val="lv-LV"/>
              </w:rPr>
              <w:t>☐</w:t>
            </w:r>
            <w:r w:rsidR="00D235B7">
              <w:rPr>
                <w:sz w:val="24"/>
              </w:rPr>
              <w:t xml:space="preserve"> Profesionālās kvalifikācijas apliecība</w:t>
            </w:r>
          </w:p>
          <w:p w14:paraId="58765437" w14:textId="77777777" w:rsidR="000751C3" w:rsidRPr="00D546F5" w:rsidRDefault="0079496C" w:rsidP="00D87DC4">
            <w:pPr>
              <w:spacing w:after="120"/>
              <w:jc w:val="center"/>
              <w:rPr>
                <w:color w:val="002060"/>
                <w:sz w:val="24"/>
              </w:rPr>
            </w:pPr>
            <w:r>
              <w:rPr>
                <w:sz w:val="24"/>
              </w:rPr>
              <w:t xml:space="preserve">Profesionālā kvalifikācija: </w:t>
            </w:r>
            <w:r>
              <w:rPr>
                <w:b/>
                <w:sz w:val="24"/>
              </w:rPr>
              <w:t>Kosmētiķis</w:t>
            </w:r>
          </w:p>
        </w:tc>
      </w:tr>
      <w:tr w:rsidR="008978DE" w:rsidRPr="00D546F5" w14:paraId="26423B7D" w14:textId="77777777" w:rsidTr="00B023A6">
        <w:trPr>
          <w:cantSplit/>
          <w:trHeight w:val="220"/>
        </w:trPr>
        <w:tc>
          <w:tcPr>
            <w:tcW w:w="10207" w:type="dxa"/>
            <w:tcBorders>
              <w:bottom w:val="double" w:sz="4" w:space="0" w:color="auto"/>
            </w:tcBorders>
          </w:tcPr>
          <w:p w14:paraId="1361B3F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5F0F0B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E2A2DA9" w14:textId="77777777" w:rsidTr="00872D7E">
        <w:tc>
          <w:tcPr>
            <w:tcW w:w="10207" w:type="dxa"/>
            <w:tcBorders>
              <w:top w:val="double" w:sz="4" w:space="0" w:color="auto"/>
            </w:tcBorders>
            <w:shd w:val="clear" w:color="auto" w:fill="D9D9D9"/>
          </w:tcPr>
          <w:p w14:paraId="174E9EAE" w14:textId="1655D258" w:rsidR="008978DE" w:rsidRPr="001B1371" w:rsidRDefault="008978DE" w:rsidP="00A002BE">
            <w:pPr>
              <w:spacing w:before="120" w:after="120"/>
              <w:jc w:val="center"/>
              <w:rPr>
                <w:rFonts w:ascii="Arial" w:hAnsi="Arial"/>
                <w:b/>
              </w:rPr>
            </w:pPr>
            <w:r>
              <w:rPr>
                <w:rFonts w:ascii="Arial" w:hAnsi="Arial"/>
                <w:b/>
              </w:rPr>
              <w:t>2. </w:t>
            </w:r>
            <w:r w:rsidR="0072748F" w:rsidRPr="0072748F">
              <w:rPr>
                <w:rFonts w:ascii="Arial" w:hAnsi="Arial"/>
                <w:b/>
              </w:rPr>
              <w:t>Translated title of the Certificate</w:t>
            </w:r>
            <w:r>
              <w:rPr>
                <w:rFonts w:ascii="Arial" w:hAnsi="Arial"/>
                <w:b/>
                <w:vertAlign w:val="superscript"/>
              </w:rPr>
              <w:t>(2)</w:t>
            </w:r>
          </w:p>
        </w:tc>
      </w:tr>
      <w:tr w:rsidR="008978DE" w:rsidRPr="00D546F5" w14:paraId="1CEE49ED" w14:textId="77777777" w:rsidTr="00B023A6">
        <w:trPr>
          <w:trHeight w:val="341"/>
        </w:trPr>
        <w:tc>
          <w:tcPr>
            <w:tcW w:w="10207" w:type="dxa"/>
          </w:tcPr>
          <w:p w14:paraId="73268BED" w14:textId="1BD7A0DB" w:rsidR="00BA275F" w:rsidRPr="00052AF1" w:rsidRDefault="00540407"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D235B7">
              <w:rPr>
                <w:sz w:val="24"/>
              </w:rPr>
              <w:t xml:space="preserve"> </w:t>
            </w:r>
            <w:r w:rsidR="0072748F">
              <w:rPr>
                <w:sz w:val="24"/>
                <w:shd w:val="clear" w:color="auto" w:fill="FFFFFF"/>
              </w:rPr>
              <w:t>D</w:t>
            </w:r>
            <w:r w:rsidR="00D235B7">
              <w:rPr>
                <w:sz w:val="24"/>
                <w:shd w:val="clear" w:color="auto" w:fill="FFFFFF"/>
              </w:rPr>
              <w:t>iploma of vocational secondary education</w:t>
            </w:r>
          </w:p>
          <w:p w14:paraId="28D2F3A4" w14:textId="180EA937" w:rsidR="00D07181" w:rsidRPr="00052AF1" w:rsidRDefault="00540407" w:rsidP="00E90063">
            <w:pPr>
              <w:rPr>
                <w:rFonts w:ascii="Arial" w:hAnsi="Arial" w:cs="Arial"/>
                <w:shd w:val="clear" w:color="auto" w:fill="FFFFFF"/>
              </w:rPr>
            </w:pPr>
            <w:r>
              <w:rPr>
                <w:rFonts w:ascii="MS Gothic" w:eastAsia="MS Gothic" w:hAnsi="MS Gothic" w:hint="eastAsia"/>
                <w:sz w:val="24"/>
                <w:szCs w:val="24"/>
                <w:lang w:val="lv-LV"/>
              </w:rPr>
              <w:t>☐</w:t>
            </w:r>
            <w:r w:rsidR="00D235B7">
              <w:rPr>
                <w:sz w:val="24"/>
              </w:rPr>
              <w:t xml:space="preserve"> </w:t>
            </w:r>
            <w:r w:rsidR="0072748F">
              <w:rPr>
                <w:sz w:val="24"/>
              </w:rPr>
              <w:t>Certificate of professional</w:t>
            </w:r>
            <w:r w:rsidR="00D235B7">
              <w:rPr>
                <w:sz w:val="24"/>
                <w:shd w:val="clear" w:color="auto" w:fill="FFFFFF"/>
              </w:rPr>
              <w:t xml:space="preserve"> qualification</w:t>
            </w:r>
          </w:p>
          <w:p w14:paraId="3FD9ADD3" w14:textId="11F6CFAF" w:rsidR="00E90063" w:rsidRPr="00052AF1" w:rsidRDefault="0072748F" w:rsidP="00D87DC4">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 </w:t>
            </w:r>
            <w:r w:rsidR="00E90063">
              <w:rPr>
                <w:b/>
                <w:sz w:val="24"/>
              </w:rPr>
              <w:t>Cosmetician</w:t>
            </w:r>
            <w:r w:rsidR="00E90063">
              <w:rPr>
                <w:b/>
                <w:sz w:val="24"/>
                <w:vertAlign w:val="superscript"/>
              </w:rPr>
              <w:t>**</w:t>
            </w:r>
          </w:p>
        </w:tc>
      </w:tr>
      <w:tr w:rsidR="008978DE" w:rsidRPr="00D546F5" w14:paraId="4056C7D9" w14:textId="77777777" w:rsidTr="00B023A6">
        <w:trPr>
          <w:trHeight w:val="213"/>
        </w:trPr>
        <w:tc>
          <w:tcPr>
            <w:tcW w:w="10207" w:type="dxa"/>
            <w:tcBorders>
              <w:bottom w:val="double" w:sz="4" w:space="0" w:color="auto"/>
            </w:tcBorders>
          </w:tcPr>
          <w:p w14:paraId="7C96CD81"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C3D9E95"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7B218919" w14:textId="77777777" w:rsidTr="002E235A">
        <w:trPr>
          <w:trHeight w:val="249"/>
        </w:trPr>
        <w:tc>
          <w:tcPr>
            <w:tcW w:w="10207" w:type="dxa"/>
            <w:tcBorders>
              <w:top w:val="double" w:sz="4" w:space="0" w:color="auto"/>
            </w:tcBorders>
            <w:shd w:val="clear" w:color="auto" w:fill="D9D9D9"/>
          </w:tcPr>
          <w:p w14:paraId="42F9904C" w14:textId="22E4A5F7" w:rsidR="00E03091" w:rsidRPr="001B1371" w:rsidRDefault="00E03091" w:rsidP="002E235A">
            <w:pPr>
              <w:pStyle w:val="CommentText"/>
              <w:spacing w:before="120" w:after="120"/>
              <w:jc w:val="center"/>
              <w:rPr>
                <w:rFonts w:ascii="Arial" w:hAnsi="Arial" w:cs="Arial"/>
                <w:b/>
              </w:rPr>
            </w:pPr>
            <w:r>
              <w:rPr>
                <w:rFonts w:ascii="Arial" w:hAnsi="Arial"/>
                <w:b/>
              </w:rPr>
              <w:t>3. </w:t>
            </w:r>
            <w:r w:rsidR="0072748F" w:rsidRPr="0072748F">
              <w:rPr>
                <w:rFonts w:ascii="Arial" w:hAnsi="Arial"/>
                <w:b/>
              </w:rPr>
              <w:t>Profile of competences</w:t>
            </w:r>
          </w:p>
        </w:tc>
      </w:tr>
      <w:tr w:rsidR="00E03091" w:rsidRPr="00872D7E" w14:paraId="728EC81F" w14:textId="77777777" w:rsidTr="002E235A">
        <w:trPr>
          <w:trHeight w:val="1691"/>
        </w:trPr>
        <w:tc>
          <w:tcPr>
            <w:tcW w:w="10207" w:type="dxa"/>
            <w:tcBorders>
              <w:bottom w:val="double" w:sz="4" w:space="0" w:color="auto"/>
            </w:tcBorders>
          </w:tcPr>
          <w:p w14:paraId="50958DF3" w14:textId="77777777" w:rsidR="00F46F08" w:rsidRPr="008C2D6E" w:rsidRDefault="004C33B4" w:rsidP="00F91F3C">
            <w:pPr>
              <w:spacing w:before="120" w:after="120"/>
              <w:jc w:val="both"/>
              <w:rPr>
                <w:color w:val="000000" w:themeColor="text1"/>
              </w:rPr>
            </w:pPr>
            <w:r>
              <w:rPr>
                <w:color w:val="000000" w:themeColor="text1"/>
              </w:rPr>
              <w:t>A cosmetician is a certified medical practitioner who treats aesthetic problems of the face and body using a variety of manual and apparatus techniques, and provides other cosmetic services to improve appearance, fitness and well-being.</w:t>
            </w:r>
          </w:p>
          <w:p w14:paraId="14738583" w14:textId="77777777" w:rsidR="00087116" w:rsidRPr="00540407" w:rsidRDefault="00F46F08" w:rsidP="00F91F3C">
            <w:pPr>
              <w:spacing w:before="120" w:after="20"/>
              <w:jc w:val="both"/>
              <w:rPr>
                <w:color w:val="000000"/>
              </w:rPr>
            </w:pPr>
            <w:r>
              <w:rPr>
                <w:color w:val="000000"/>
              </w:rPr>
              <w:t>Has acquired the competences required to perform the following professional duties and tasks:</w:t>
            </w:r>
          </w:p>
          <w:p w14:paraId="2ED5AB16" w14:textId="77777777" w:rsidR="001B53F0" w:rsidRPr="001B53F0" w:rsidRDefault="001B53F0" w:rsidP="006E36B0">
            <w:pPr>
              <w:jc w:val="both"/>
            </w:pPr>
            <w:r>
              <w:t xml:space="preserve">3.1. Preparation of the working environment and workplace: </w:t>
            </w:r>
          </w:p>
          <w:p w14:paraId="5611432F" w14:textId="77777777" w:rsidR="001B53F0" w:rsidRPr="001B53F0" w:rsidRDefault="001B53F0" w:rsidP="006E36B0">
            <w:pPr>
              <w:ind w:firstLine="1027"/>
              <w:jc w:val="both"/>
            </w:pPr>
            <w:r>
              <w:t xml:space="preserve">– provide equipment, medical devices, instruments, linen and other supplies and consumables; </w:t>
            </w:r>
          </w:p>
          <w:p w14:paraId="6F4B33E5" w14:textId="77777777" w:rsidR="001B53F0" w:rsidRPr="001B53F0" w:rsidRDefault="001B53F0" w:rsidP="006E36B0">
            <w:pPr>
              <w:ind w:firstLine="1027"/>
              <w:jc w:val="both"/>
            </w:pPr>
            <w:r>
              <w:t xml:space="preserve">– provide professional cosmetic products; </w:t>
            </w:r>
          </w:p>
          <w:p w14:paraId="3312BF85" w14:textId="77777777" w:rsidR="001B53F0" w:rsidRPr="001B53F0" w:rsidRDefault="001B53F0" w:rsidP="006E36B0">
            <w:pPr>
              <w:ind w:firstLine="1027"/>
              <w:jc w:val="both"/>
            </w:pPr>
            <w:r>
              <w:t xml:space="preserve">– prepare the cosmetician's workplace; </w:t>
            </w:r>
          </w:p>
          <w:p w14:paraId="714A175F" w14:textId="77777777" w:rsidR="001B53F0" w:rsidRPr="001B53F0" w:rsidRDefault="001B53F0" w:rsidP="006E36B0">
            <w:pPr>
              <w:ind w:firstLine="1027"/>
              <w:jc w:val="both"/>
            </w:pPr>
            <w:r>
              <w:t xml:space="preserve">– ensure that the premises comply with safety and hygiene requirements; </w:t>
            </w:r>
          </w:p>
          <w:p w14:paraId="426F9158" w14:textId="77777777" w:rsidR="001B53F0" w:rsidRPr="001B53F0" w:rsidRDefault="001B53F0" w:rsidP="006E36B0">
            <w:pPr>
              <w:ind w:firstLine="1027"/>
              <w:jc w:val="both"/>
            </w:pPr>
            <w:r>
              <w:t xml:space="preserve">– ensure that tools and equipment comply with safety and hygiene requirements; </w:t>
            </w:r>
          </w:p>
          <w:p w14:paraId="4D27C44B" w14:textId="77777777" w:rsidR="001B53F0" w:rsidRPr="001B53F0" w:rsidRDefault="001B53F0" w:rsidP="006E36B0">
            <w:pPr>
              <w:ind w:firstLine="1027"/>
              <w:jc w:val="both"/>
            </w:pPr>
            <w:r>
              <w:t xml:space="preserve">– ensure that medical devices comply with safety and hygiene requirements. </w:t>
            </w:r>
          </w:p>
          <w:p w14:paraId="09A25D99" w14:textId="77777777" w:rsidR="001B53F0" w:rsidRPr="001B53F0" w:rsidRDefault="001B53F0" w:rsidP="00120025">
            <w:pPr>
              <w:rPr>
                <w:lang w:val="lv-LV"/>
              </w:rPr>
            </w:pPr>
          </w:p>
          <w:p w14:paraId="34ED5CB9" w14:textId="77777777" w:rsidR="001B53F0" w:rsidRPr="001B53F0" w:rsidRDefault="001B53F0" w:rsidP="006E36B0">
            <w:pPr>
              <w:jc w:val="both"/>
            </w:pPr>
            <w:r>
              <w:t xml:space="preserve">3.2. Creating a cosmetic treatment plan: </w:t>
            </w:r>
          </w:p>
          <w:p w14:paraId="110AEA25" w14:textId="77777777" w:rsidR="001B53F0" w:rsidRPr="001B53F0" w:rsidRDefault="001B53F0" w:rsidP="006E36B0">
            <w:pPr>
              <w:ind w:firstLine="1027"/>
              <w:jc w:val="both"/>
            </w:pPr>
            <w:r>
              <w:t xml:space="preserve">– assess the skin type and conditions of the face; </w:t>
            </w:r>
          </w:p>
          <w:p w14:paraId="6AC5451C" w14:textId="77777777" w:rsidR="001B53F0" w:rsidRPr="001B53F0" w:rsidRDefault="001B53F0" w:rsidP="006E36B0">
            <w:pPr>
              <w:ind w:firstLine="1027"/>
              <w:jc w:val="both"/>
            </w:pPr>
            <w:r>
              <w:t xml:space="preserve">– detect facial skin lesions, aesthetic defects; </w:t>
            </w:r>
          </w:p>
          <w:p w14:paraId="2CF941CD" w14:textId="77777777" w:rsidR="001B53F0" w:rsidRPr="001B53F0" w:rsidRDefault="001B53F0" w:rsidP="006E36B0">
            <w:pPr>
              <w:ind w:firstLine="1027"/>
              <w:jc w:val="both"/>
            </w:pPr>
            <w:r>
              <w:t xml:space="preserve">– assess the body's condition; </w:t>
            </w:r>
          </w:p>
          <w:p w14:paraId="715E2E69" w14:textId="77777777" w:rsidR="001B53F0" w:rsidRPr="001B53F0" w:rsidRDefault="001B53F0" w:rsidP="006E36B0">
            <w:pPr>
              <w:ind w:firstLine="1027"/>
              <w:jc w:val="both"/>
            </w:pPr>
            <w:r>
              <w:t xml:space="preserve">– choose the right cosmetic treatment; </w:t>
            </w:r>
          </w:p>
          <w:p w14:paraId="45276349" w14:textId="77777777" w:rsidR="001B53F0" w:rsidRPr="001B53F0" w:rsidRDefault="001B53F0" w:rsidP="006E36B0">
            <w:pPr>
              <w:ind w:firstLine="1027"/>
              <w:jc w:val="both"/>
            </w:pPr>
            <w:r>
              <w:t xml:space="preserve">– create a cosmetic treatment plan; </w:t>
            </w:r>
          </w:p>
          <w:p w14:paraId="1318CC27" w14:textId="77777777" w:rsidR="001B53F0" w:rsidRPr="001B53F0" w:rsidRDefault="001B53F0" w:rsidP="006E36B0">
            <w:pPr>
              <w:ind w:firstLine="1027"/>
              <w:jc w:val="both"/>
            </w:pPr>
            <w:r>
              <w:t xml:space="preserve">– advise the client on further cosmetic procedures. </w:t>
            </w:r>
          </w:p>
          <w:p w14:paraId="395CA579" w14:textId="77777777" w:rsidR="001B53F0" w:rsidRPr="001B53F0" w:rsidRDefault="001B53F0" w:rsidP="006E36B0">
            <w:pPr>
              <w:jc w:val="both"/>
              <w:rPr>
                <w:lang w:val="lv-LV"/>
              </w:rPr>
            </w:pPr>
          </w:p>
          <w:p w14:paraId="3244DA5D" w14:textId="77777777" w:rsidR="001B53F0" w:rsidRPr="001B53F0" w:rsidRDefault="001B53F0" w:rsidP="001B53F0">
            <w:pPr>
              <w:jc w:val="both"/>
            </w:pPr>
            <w:r>
              <w:t xml:space="preserve">3.3. Carrying out cosmetic treatments: </w:t>
            </w:r>
          </w:p>
          <w:p w14:paraId="1679FF99" w14:textId="77777777" w:rsidR="001B53F0" w:rsidRPr="001B53F0" w:rsidRDefault="001B53F0" w:rsidP="001B53F0">
            <w:pPr>
              <w:ind w:firstLine="1027"/>
              <w:jc w:val="both"/>
            </w:pPr>
            <w:r>
              <w:t xml:space="preserve">– cleanse the skin using manual methods; </w:t>
            </w:r>
          </w:p>
          <w:p w14:paraId="614F53F1" w14:textId="77777777" w:rsidR="001B53F0" w:rsidRPr="001B53F0" w:rsidRDefault="001B53F0" w:rsidP="001B53F0">
            <w:pPr>
              <w:ind w:firstLine="1027"/>
              <w:jc w:val="both"/>
            </w:pPr>
            <w:r>
              <w:t xml:space="preserve">– perform exfoliation of the skin using manual and machine methods; </w:t>
            </w:r>
          </w:p>
          <w:p w14:paraId="3B5429B4" w14:textId="77777777" w:rsidR="001B53F0" w:rsidRPr="001B53F0" w:rsidRDefault="001B53F0" w:rsidP="001B53F0">
            <w:pPr>
              <w:ind w:firstLine="1027"/>
              <w:jc w:val="both"/>
            </w:pPr>
            <w:r>
              <w:t xml:space="preserve">– perform a chemical peeling procedure; </w:t>
            </w:r>
          </w:p>
          <w:p w14:paraId="26D0C079" w14:textId="77777777" w:rsidR="001B53F0" w:rsidRPr="001B53F0" w:rsidRDefault="001B53F0" w:rsidP="001B53F0">
            <w:pPr>
              <w:ind w:firstLine="1027"/>
              <w:jc w:val="both"/>
            </w:pPr>
            <w:r>
              <w:t xml:space="preserve">– perform deep cleaning of the skin; </w:t>
            </w:r>
          </w:p>
          <w:p w14:paraId="3174B2E1" w14:textId="77777777" w:rsidR="001B53F0" w:rsidRPr="001B53F0" w:rsidRDefault="001B53F0" w:rsidP="001B53F0">
            <w:pPr>
              <w:ind w:firstLine="1027"/>
              <w:jc w:val="both"/>
            </w:pPr>
            <w:r>
              <w:t xml:space="preserve">– perform facial and body treatments using medical devices; </w:t>
            </w:r>
          </w:p>
          <w:p w14:paraId="64FF422B" w14:textId="77777777" w:rsidR="001B53F0" w:rsidRPr="001B53F0" w:rsidRDefault="001B53F0" w:rsidP="001B53F0">
            <w:pPr>
              <w:ind w:firstLine="1027"/>
              <w:jc w:val="both"/>
            </w:pPr>
            <w:r>
              <w:lastRenderedPageBreak/>
              <w:t xml:space="preserve">– apply face and body masks;  </w:t>
            </w:r>
          </w:p>
          <w:p w14:paraId="2F9A630F" w14:textId="77777777" w:rsidR="001B53F0" w:rsidRPr="001B53F0" w:rsidRDefault="001B53F0" w:rsidP="001B53F0">
            <w:pPr>
              <w:ind w:firstLine="1027"/>
              <w:jc w:val="both"/>
            </w:pPr>
            <w:r>
              <w:t xml:space="preserve">– perform cosmetic massages of the face and body; </w:t>
            </w:r>
          </w:p>
          <w:p w14:paraId="50D6FE74" w14:textId="77777777" w:rsidR="001B53F0" w:rsidRPr="001B53F0" w:rsidRDefault="001B53F0" w:rsidP="001B53F0">
            <w:pPr>
              <w:ind w:firstLine="1027"/>
              <w:jc w:val="both"/>
            </w:pPr>
            <w:r>
              <w:t xml:space="preserve">– perform chemical colouring of eyebrows and eyelashes; </w:t>
            </w:r>
          </w:p>
          <w:p w14:paraId="62EC9755" w14:textId="77777777" w:rsidR="001B53F0" w:rsidRPr="001B53F0" w:rsidRDefault="001B53F0" w:rsidP="001B53F0">
            <w:pPr>
              <w:ind w:firstLine="1027"/>
              <w:jc w:val="both"/>
            </w:pPr>
            <w:r>
              <w:t xml:space="preserve">– perform eyebrow correction; </w:t>
            </w:r>
          </w:p>
          <w:p w14:paraId="29768700" w14:textId="77777777" w:rsidR="001B53F0" w:rsidRPr="001B53F0" w:rsidRDefault="001B53F0" w:rsidP="001B53F0">
            <w:pPr>
              <w:ind w:firstLine="1027"/>
              <w:jc w:val="both"/>
            </w:pPr>
            <w:r>
              <w:t xml:space="preserve">– pierce earlobes. </w:t>
            </w:r>
          </w:p>
          <w:p w14:paraId="4325CCCA" w14:textId="77777777" w:rsidR="001B53F0" w:rsidRPr="001B53F0" w:rsidRDefault="001B53F0" w:rsidP="001B53F0">
            <w:pPr>
              <w:jc w:val="both"/>
              <w:rPr>
                <w:lang w:val="lv-LV"/>
              </w:rPr>
            </w:pPr>
          </w:p>
          <w:p w14:paraId="1C2E274B" w14:textId="77777777" w:rsidR="001B53F0" w:rsidRPr="001B53F0" w:rsidRDefault="001B53F0" w:rsidP="001B53F0">
            <w:pPr>
              <w:jc w:val="both"/>
            </w:pPr>
            <w:r>
              <w:t xml:space="preserve">3.4. Removal of excess hair: </w:t>
            </w:r>
          </w:p>
          <w:p w14:paraId="31A62DC8" w14:textId="77777777" w:rsidR="001B53F0" w:rsidRPr="001B53F0" w:rsidRDefault="001B53F0" w:rsidP="001B53F0">
            <w:pPr>
              <w:ind w:firstLine="1027"/>
              <w:jc w:val="both"/>
            </w:pPr>
            <w:r>
              <w:t xml:space="preserve">– prepare the workplace for the removal of excess hair; </w:t>
            </w:r>
          </w:p>
          <w:p w14:paraId="4F371AB6" w14:textId="77777777" w:rsidR="001B53F0" w:rsidRPr="001B53F0" w:rsidRDefault="001B53F0" w:rsidP="001B53F0">
            <w:pPr>
              <w:ind w:firstLine="1027"/>
              <w:jc w:val="both"/>
            </w:pPr>
            <w:r>
              <w:t xml:space="preserve">– assess the client's general and local skin suitability for the removal of excess hair; </w:t>
            </w:r>
          </w:p>
          <w:p w14:paraId="100895C8" w14:textId="77777777" w:rsidR="001B53F0" w:rsidRPr="001B53F0" w:rsidRDefault="001B53F0" w:rsidP="001B53F0">
            <w:pPr>
              <w:ind w:firstLine="1027"/>
              <w:jc w:val="both"/>
            </w:pPr>
            <w:r>
              <w:t xml:space="preserve">– prepare the area to be treated for the removal of excess hair; </w:t>
            </w:r>
          </w:p>
          <w:p w14:paraId="3466CF15" w14:textId="77777777" w:rsidR="001B53F0" w:rsidRPr="001B53F0" w:rsidRDefault="001B53F0" w:rsidP="001B53F0">
            <w:pPr>
              <w:ind w:firstLine="1027"/>
              <w:jc w:val="both"/>
            </w:pPr>
            <w:r>
              <w:t xml:space="preserve">– remove excess hair using cosmetic products; </w:t>
            </w:r>
          </w:p>
          <w:p w14:paraId="67231FA9" w14:textId="77777777" w:rsidR="001B53F0" w:rsidRPr="001B53F0" w:rsidRDefault="001B53F0" w:rsidP="001B53F0">
            <w:pPr>
              <w:ind w:firstLine="1027"/>
              <w:jc w:val="both"/>
            </w:pPr>
            <w:r>
              <w:t xml:space="preserve">– remove excess hair using medical devices; </w:t>
            </w:r>
          </w:p>
          <w:p w14:paraId="498277BA" w14:textId="77777777" w:rsidR="001B53F0" w:rsidRPr="001B53F0" w:rsidRDefault="001B53F0" w:rsidP="001B53F0">
            <w:pPr>
              <w:ind w:firstLine="1027"/>
              <w:jc w:val="both"/>
            </w:pPr>
            <w:r>
              <w:t>– perform skin treatment after removal of excess hair.</w:t>
            </w:r>
          </w:p>
          <w:p w14:paraId="2D37F28A" w14:textId="77777777" w:rsidR="001B53F0" w:rsidRPr="001B53F0" w:rsidRDefault="001B53F0" w:rsidP="001B53F0">
            <w:pPr>
              <w:jc w:val="both"/>
              <w:rPr>
                <w:lang w:val="lv-LV"/>
              </w:rPr>
            </w:pPr>
          </w:p>
          <w:p w14:paraId="5660550C" w14:textId="77777777" w:rsidR="001B53F0" w:rsidRPr="001B53F0" w:rsidRDefault="001B53F0" w:rsidP="001B53F0">
            <w:pPr>
              <w:jc w:val="both"/>
            </w:pPr>
            <w:r>
              <w:t xml:space="preserve"> 3.5. Hand and foot care: </w:t>
            </w:r>
          </w:p>
          <w:p w14:paraId="48ABA10C" w14:textId="77777777" w:rsidR="001B53F0" w:rsidRPr="001B53F0" w:rsidRDefault="001B53F0" w:rsidP="001B53F0">
            <w:pPr>
              <w:ind w:firstLine="1027"/>
              <w:jc w:val="both"/>
            </w:pPr>
            <w:r>
              <w:t xml:space="preserve">– preparing the workplace for a classic hygienic manicure and pedicure; </w:t>
            </w:r>
          </w:p>
          <w:p w14:paraId="7B4E3494" w14:textId="77777777" w:rsidR="001B53F0" w:rsidRPr="001B53F0" w:rsidRDefault="001B53F0" w:rsidP="001B53F0">
            <w:pPr>
              <w:ind w:firstLine="1027"/>
              <w:jc w:val="both"/>
            </w:pPr>
            <w:r>
              <w:t xml:space="preserve">– assess the condition of the skin and nails; </w:t>
            </w:r>
          </w:p>
          <w:p w14:paraId="02440F33" w14:textId="77777777" w:rsidR="001B53F0" w:rsidRPr="001B53F0" w:rsidRDefault="001B53F0" w:rsidP="001B53F0">
            <w:pPr>
              <w:ind w:firstLine="1027"/>
              <w:jc w:val="both"/>
            </w:pPr>
            <w:r>
              <w:t xml:space="preserve">– perform classic hygienic manicure and pedicure; </w:t>
            </w:r>
          </w:p>
          <w:p w14:paraId="0807CDB4" w14:textId="77777777" w:rsidR="001B53F0" w:rsidRPr="001B53F0" w:rsidRDefault="001B53F0" w:rsidP="001B53F0">
            <w:pPr>
              <w:ind w:firstLine="1027"/>
              <w:jc w:val="both"/>
            </w:pPr>
            <w:r>
              <w:t xml:space="preserve">– apply nail polish; </w:t>
            </w:r>
          </w:p>
          <w:p w14:paraId="2E6B3262" w14:textId="77777777" w:rsidR="001B53F0" w:rsidRPr="001B53F0" w:rsidRDefault="001B53F0" w:rsidP="001B53F0">
            <w:pPr>
              <w:ind w:firstLine="1027"/>
              <w:jc w:val="both"/>
            </w:pPr>
            <w:r>
              <w:t xml:space="preserve">– perform skin care for the hands and feet. </w:t>
            </w:r>
          </w:p>
          <w:p w14:paraId="6178A8B7" w14:textId="77777777" w:rsidR="001B53F0" w:rsidRPr="001B53F0" w:rsidRDefault="001B53F0" w:rsidP="001B53F0">
            <w:pPr>
              <w:jc w:val="both"/>
              <w:rPr>
                <w:lang w:val="lv-LV"/>
              </w:rPr>
            </w:pPr>
          </w:p>
          <w:p w14:paraId="6CED5E3D" w14:textId="77777777" w:rsidR="001B53F0" w:rsidRPr="001B53F0" w:rsidRDefault="001B53F0" w:rsidP="001B53F0">
            <w:pPr>
              <w:jc w:val="both"/>
            </w:pPr>
            <w:r>
              <w:t xml:space="preserve">3.6. Applying make-up: </w:t>
            </w:r>
          </w:p>
          <w:p w14:paraId="694545F1" w14:textId="77777777" w:rsidR="001B53F0" w:rsidRPr="001B53F0" w:rsidRDefault="001B53F0" w:rsidP="001B53F0">
            <w:pPr>
              <w:ind w:firstLine="1027"/>
              <w:jc w:val="both"/>
            </w:pPr>
            <w:r>
              <w:t xml:space="preserve">– prepare the workplace for make-up application; </w:t>
            </w:r>
          </w:p>
          <w:p w14:paraId="21990B17" w14:textId="77777777" w:rsidR="001B53F0" w:rsidRPr="001B53F0" w:rsidRDefault="001B53F0" w:rsidP="001B53F0">
            <w:pPr>
              <w:ind w:firstLine="1027"/>
              <w:jc w:val="both"/>
            </w:pPr>
            <w:r>
              <w:t xml:space="preserve">– prepare the skin for make-up application; </w:t>
            </w:r>
          </w:p>
          <w:p w14:paraId="074B3159" w14:textId="77777777" w:rsidR="001B53F0" w:rsidRPr="001B53F0" w:rsidRDefault="001B53F0" w:rsidP="001B53F0">
            <w:pPr>
              <w:ind w:firstLine="1027"/>
              <w:jc w:val="both"/>
            </w:pPr>
            <w:r>
              <w:t xml:space="preserve">– choose a colour palette that suits the client's personal style; </w:t>
            </w:r>
          </w:p>
          <w:p w14:paraId="6AB0DB73" w14:textId="77777777" w:rsidR="001B53F0" w:rsidRPr="001B53F0" w:rsidRDefault="001B53F0" w:rsidP="001B53F0">
            <w:pPr>
              <w:ind w:firstLine="1027"/>
              <w:jc w:val="both"/>
            </w:pPr>
            <w:r>
              <w:t xml:space="preserve">– apply make-up base; </w:t>
            </w:r>
          </w:p>
          <w:p w14:paraId="1DDFCCDB" w14:textId="77777777" w:rsidR="001B53F0" w:rsidRPr="001B53F0" w:rsidRDefault="001B53F0" w:rsidP="001B53F0">
            <w:pPr>
              <w:ind w:firstLine="1027"/>
              <w:jc w:val="both"/>
            </w:pPr>
            <w:r>
              <w:t xml:space="preserve">– apply make-up to improve the appearance of the face; </w:t>
            </w:r>
          </w:p>
          <w:p w14:paraId="2DC2ADA0" w14:textId="77777777" w:rsidR="001B53F0" w:rsidRPr="001B53F0" w:rsidRDefault="001B53F0" w:rsidP="001B53F0">
            <w:pPr>
              <w:ind w:firstLine="1027"/>
              <w:jc w:val="both"/>
            </w:pPr>
            <w:r>
              <w:t xml:space="preserve">– recommend make-up products appropriate to the skin and colour type for everyday use. </w:t>
            </w:r>
          </w:p>
          <w:p w14:paraId="208B9238" w14:textId="77777777" w:rsidR="001B53F0" w:rsidRPr="001B53F0" w:rsidRDefault="001B53F0" w:rsidP="001B53F0">
            <w:pPr>
              <w:jc w:val="both"/>
              <w:rPr>
                <w:lang w:val="lv-LV"/>
              </w:rPr>
            </w:pPr>
          </w:p>
          <w:p w14:paraId="25751F93" w14:textId="77777777" w:rsidR="001B53F0" w:rsidRPr="001B53F0" w:rsidRDefault="001B53F0" w:rsidP="001B53F0">
            <w:pPr>
              <w:jc w:val="both"/>
            </w:pPr>
            <w:r>
              <w:t xml:space="preserve">3.7. Observance of the general basic principles of professional practice: </w:t>
            </w:r>
          </w:p>
          <w:p w14:paraId="19490AD8" w14:textId="77777777" w:rsidR="001B53F0" w:rsidRPr="001B53F0" w:rsidRDefault="001B53F0" w:rsidP="001B53F0">
            <w:pPr>
              <w:ind w:firstLine="885"/>
              <w:jc w:val="both"/>
            </w:pPr>
            <w:r>
              <w:t xml:space="preserve">– comply with labour protection and safety, fire safety and electrical safety requirements; </w:t>
            </w:r>
          </w:p>
          <w:p w14:paraId="2231BC0A" w14:textId="77777777" w:rsidR="001B53F0" w:rsidRPr="001B53F0" w:rsidRDefault="001B53F0" w:rsidP="001B53F0">
            <w:pPr>
              <w:ind w:firstLine="885"/>
              <w:jc w:val="both"/>
            </w:pPr>
            <w:r>
              <w:t xml:space="preserve">– comply with environmental protection requirements; </w:t>
            </w:r>
          </w:p>
          <w:p w14:paraId="69078E9E" w14:textId="77777777" w:rsidR="001B53F0" w:rsidRPr="001B53F0" w:rsidRDefault="001B53F0" w:rsidP="001B53F0">
            <w:pPr>
              <w:ind w:firstLine="885"/>
              <w:jc w:val="both"/>
            </w:pPr>
            <w:r>
              <w:t xml:space="preserve"> – communicate in the national language; </w:t>
            </w:r>
          </w:p>
          <w:p w14:paraId="61F72C12" w14:textId="77777777" w:rsidR="001B53F0" w:rsidRPr="001B53F0" w:rsidRDefault="001B53F0" w:rsidP="001B53F0">
            <w:pPr>
              <w:ind w:firstLine="885"/>
              <w:jc w:val="both"/>
            </w:pPr>
            <w:r>
              <w:t xml:space="preserve">– communicate in at least two foreign languages; </w:t>
            </w:r>
          </w:p>
          <w:p w14:paraId="6262A539" w14:textId="77777777" w:rsidR="001B53F0" w:rsidRPr="001B53F0" w:rsidRDefault="001B53F0" w:rsidP="001B53F0">
            <w:pPr>
              <w:ind w:firstLine="885"/>
              <w:jc w:val="both"/>
            </w:pPr>
            <w:r>
              <w:t xml:space="preserve">– apply the basic principles of mathematics in professional activities; </w:t>
            </w:r>
          </w:p>
          <w:p w14:paraId="7D69711E" w14:textId="77777777" w:rsidR="001B53F0" w:rsidRPr="001B53F0" w:rsidRDefault="001B53F0" w:rsidP="001B53F0">
            <w:pPr>
              <w:ind w:firstLine="885"/>
              <w:jc w:val="both"/>
            </w:pPr>
            <w:r>
              <w:t xml:space="preserve">– use information technology to produce documents; </w:t>
            </w:r>
          </w:p>
          <w:p w14:paraId="51257DF0" w14:textId="77777777" w:rsidR="001B53F0" w:rsidRPr="001B53F0" w:rsidRDefault="001B53F0" w:rsidP="001B53F0">
            <w:pPr>
              <w:ind w:firstLine="885"/>
              <w:jc w:val="both"/>
            </w:pPr>
            <w:r>
              <w:t xml:space="preserve">– build communication, following positive communication techniques; </w:t>
            </w:r>
          </w:p>
          <w:p w14:paraId="265D4BB6" w14:textId="77777777" w:rsidR="001B53F0" w:rsidRPr="001B53F0" w:rsidRDefault="001B53F0" w:rsidP="001B53F0">
            <w:pPr>
              <w:ind w:firstLine="885"/>
              <w:jc w:val="both"/>
            </w:pPr>
            <w:r>
              <w:t xml:space="preserve">– respect employment relationship; </w:t>
            </w:r>
          </w:p>
          <w:p w14:paraId="642E51B1" w14:textId="77777777" w:rsidR="001B53F0" w:rsidRPr="001B53F0" w:rsidRDefault="001B53F0" w:rsidP="001B53F0">
            <w:pPr>
              <w:ind w:firstLine="885"/>
              <w:jc w:val="both"/>
            </w:pPr>
            <w:r>
              <w:t xml:space="preserve">– observe principles of professional and general ethics; </w:t>
            </w:r>
          </w:p>
          <w:p w14:paraId="6000E591" w14:textId="77777777" w:rsidR="001B53F0" w:rsidRPr="001B53F0" w:rsidRDefault="001B53F0" w:rsidP="001B53F0">
            <w:pPr>
              <w:ind w:firstLine="885"/>
              <w:jc w:val="both"/>
            </w:pPr>
            <w:r>
              <w:t xml:space="preserve">– perform professional duties in accordance with the company's organisation of work; </w:t>
            </w:r>
          </w:p>
          <w:p w14:paraId="1D73C598" w14:textId="77777777" w:rsidR="00CC3756" w:rsidRDefault="001B53F0" w:rsidP="001B53F0">
            <w:pPr>
              <w:ind w:firstLine="885"/>
              <w:jc w:val="both"/>
            </w:pPr>
            <w:r>
              <w:t>– constantly improve professional knowledge and skills.</w:t>
            </w:r>
          </w:p>
          <w:p w14:paraId="7D700A7E" w14:textId="77777777" w:rsidR="001B53F0" w:rsidRPr="001B53F0" w:rsidRDefault="001B53F0" w:rsidP="001B53F0">
            <w:pPr>
              <w:ind w:firstLine="885"/>
              <w:jc w:val="both"/>
              <w:rPr>
                <w:color w:val="000000"/>
                <w:lang w:val="lv-LV"/>
              </w:rPr>
            </w:pPr>
          </w:p>
          <w:p w14:paraId="4E4F7F68" w14:textId="77777777" w:rsidR="00E03091" w:rsidRPr="00540407" w:rsidRDefault="00E03091" w:rsidP="002E235A">
            <w:pPr>
              <w:jc w:val="both"/>
              <w:rPr>
                <w:color w:val="000000"/>
              </w:rPr>
            </w:pPr>
            <w:r>
              <w:rPr>
                <w:color w:val="000000"/>
              </w:rPr>
              <w:t>Additional competences:</w:t>
            </w:r>
          </w:p>
          <w:p w14:paraId="5AD78788" w14:textId="77777777" w:rsidR="00E03091" w:rsidRPr="001B53F0" w:rsidRDefault="00E03091" w:rsidP="002E235A">
            <w:pPr>
              <w:numPr>
                <w:ilvl w:val="0"/>
                <w:numId w:val="29"/>
              </w:numPr>
              <w:jc w:val="both"/>
              <w:rPr>
                <w:i/>
                <w:color w:val="000000"/>
              </w:rPr>
            </w:pPr>
            <w:r>
              <w:rPr>
                <w:i/>
                <w:color w:val="1F3864"/>
              </w:rPr>
              <w:t>&lt;&lt;To be completed by the education institution&gt;&gt;;</w:t>
            </w:r>
          </w:p>
          <w:p w14:paraId="19774294" w14:textId="77777777" w:rsidR="00E03091" w:rsidRPr="001B53F0" w:rsidRDefault="00E03091" w:rsidP="002E235A">
            <w:pPr>
              <w:numPr>
                <w:ilvl w:val="0"/>
                <w:numId w:val="29"/>
              </w:numPr>
              <w:jc w:val="both"/>
              <w:rPr>
                <w:i/>
                <w:color w:val="000000"/>
              </w:rPr>
            </w:pPr>
            <w:r>
              <w:rPr>
                <w:i/>
                <w:color w:val="1F3864"/>
              </w:rPr>
              <w:t>...;</w:t>
            </w:r>
          </w:p>
          <w:p w14:paraId="0F41D6E6" w14:textId="77777777" w:rsidR="00E03091" w:rsidRPr="001B53F0" w:rsidRDefault="00E03091" w:rsidP="002E235A">
            <w:pPr>
              <w:numPr>
                <w:ilvl w:val="0"/>
                <w:numId w:val="29"/>
              </w:numPr>
              <w:jc w:val="both"/>
              <w:rPr>
                <w:i/>
                <w:color w:val="000000"/>
              </w:rPr>
            </w:pPr>
            <w:r>
              <w:rPr>
                <w:i/>
                <w:color w:val="000000"/>
              </w:rPr>
              <w:t>...;</w:t>
            </w:r>
          </w:p>
          <w:p w14:paraId="6BDDF2B2" w14:textId="77777777" w:rsidR="00E03091" w:rsidRPr="001B53F0" w:rsidRDefault="00E03091" w:rsidP="002E235A">
            <w:pPr>
              <w:numPr>
                <w:ilvl w:val="0"/>
                <w:numId w:val="29"/>
              </w:numPr>
              <w:jc w:val="both"/>
              <w:rPr>
                <w:i/>
                <w:color w:val="000000"/>
              </w:rPr>
            </w:pPr>
            <w:r>
              <w:rPr>
                <w:i/>
                <w:color w:val="000000"/>
              </w:rPr>
              <w:t>...</w:t>
            </w:r>
          </w:p>
          <w:p w14:paraId="3CB478E5" w14:textId="77777777" w:rsidR="00E03091" w:rsidRPr="001B53F0" w:rsidRDefault="00E03091" w:rsidP="002E235A">
            <w:pPr>
              <w:jc w:val="both"/>
              <w:rPr>
                <w:color w:val="000000"/>
                <w:u w:val="single"/>
                <w:lang w:val="lv-LV"/>
              </w:rPr>
            </w:pPr>
          </w:p>
        </w:tc>
      </w:tr>
    </w:tbl>
    <w:p w14:paraId="6AA052C8"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91F3C" w14:paraId="1B38584A" w14:textId="77777777" w:rsidTr="002E235A">
        <w:tc>
          <w:tcPr>
            <w:tcW w:w="10207" w:type="dxa"/>
            <w:tcBorders>
              <w:top w:val="double" w:sz="4" w:space="0" w:color="auto"/>
            </w:tcBorders>
            <w:shd w:val="clear" w:color="auto" w:fill="D9D9D9"/>
          </w:tcPr>
          <w:p w14:paraId="2394B6DF" w14:textId="300794B1"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72748F" w:rsidRPr="0072748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F91F3C" w14:paraId="1BF2C975" w14:textId="77777777" w:rsidTr="003D5200">
        <w:trPr>
          <w:trHeight w:val="185"/>
        </w:trPr>
        <w:tc>
          <w:tcPr>
            <w:tcW w:w="10207" w:type="dxa"/>
          </w:tcPr>
          <w:p w14:paraId="5B9FC91A" w14:textId="77777777" w:rsidR="00087116" w:rsidRPr="00323356" w:rsidRDefault="00087116" w:rsidP="00323356">
            <w:pPr>
              <w:jc w:val="both"/>
              <w:rPr>
                <w:sz w:val="22"/>
                <w:szCs w:val="22"/>
                <w:lang w:val="lv-LV"/>
              </w:rPr>
            </w:pPr>
          </w:p>
        </w:tc>
      </w:tr>
      <w:tr w:rsidR="00E03091" w:rsidRPr="00872D7E" w14:paraId="1ACC19A6" w14:textId="77777777" w:rsidTr="002E235A">
        <w:trPr>
          <w:trHeight w:val="274"/>
        </w:trPr>
        <w:tc>
          <w:tcPr>
            <w:tcW w:w="10207" w:type="dxa"/>
            <w:tcBorders>
              <w:bottom w:val="double" w:sz="4" w:space="0" w:color="auto"/>
            </w:tcBorders>
          </w:tcPr>
          <w:p w14:paraId="4C274D44"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300B705"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7B6F5121" w14:textId="77777777" w:rsidTr="00872D7E">
        <w:trPr>
          <w:cantSplit/>
          <w:trHeight w:val="194"/>
        </w:trPr>
        <w:tc>
          <w:tcPr>
            <w:tcW w:w="10207" w:type="dxa"/>
            <w:gridSpan w:val="2"/>
            <w:tcBorders>
              <w:top w:val="double" w:sz="4" w:space="0" w:color="auto"/>
            </w:tcBorders>
            <w:shd w:val="clear" w:color="auto" w:fill="D9D9D9"/>
          </w:tcPr>
          <w:p w14:paraId="6D79F9C1" w14:textId="7D22EE24" w:rsidR="008978DE" w:rsidRPr="00B023A6" w:rsidRDefault="008978DE" w:rsidP="00A002BE">
            <w:pPr>
              <w:spacing w:before="120" w:after="120"/>
              <w:jc w:val="center"/>
              <w:rPr>
                <w:rFonts w:ascii="Arial" w:hAnsi="Arial"/>
                <w:b/>
              </w:rPr>
            </w:pPr>
            <w:r>
              <w:rPr>
                <w:rFonts w:ascii="Arial" w:hAnsi="Arial"/>
                <w:b/>
              </w:rPr>
              <w:t xml:space="preserve">5. Description of the </w:t>
            </w:r>
            <w:r w:rsidR="0072748F" w:rsidRPr="0072748F">
              <w:rPr>
                <w:rFonts w:ascii="Arial" w:hAnsi="Arial"/>
                <w:b/>
              </w:rPr>
              <w:t>Certificate</w:t>
            </w:r>
          </w:p>
        </w:tc>
      </w:tr>
      <w:tr w:rsidR="00253E85" w:rsidRPr="00F91F3C" w14:paraId="6B0A0838" w14:textId="77777777" w:rsidTr="00253E85">
        <w:trPr>
          <w:trHeight w:val="53"/>
        </w:trPr>
        <w:tc>
          <w:tcPr>
            <w:tcW w:w="5104" w:type="dxa"/>
            <w:shd w:val="clear" w:color="auto" w:fill="FFFFFF"/>
          </w:tcPr>
          <w:p w14:paraId="78884E1B" w14:textId="50324506"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72748F" w:rsidRPr="0072748F">
              <w:rPr>
                <w:rFonts w:ascii="Arial" w:hAnsi="Arial"/>
                <w:b/>
                <w:sz w:val="16"/>
              </w:rPr>
              <w:t>Certificate</w:t>
            </w:r>
          </w:p>
        </w:tc>
        <w:tc>
          <w:tcPr>
            <w:tcW w:w="5103" w:type="dxa"/>
          </w:tcPr>
          <w:p w14:paraId="20294A09" w14:textId="6D2C8363"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72748F" w:rsidRPr="0072748F">
              <w:rPr>
                <w:rFonts w:ascii="Arial" w:hAnsi="Arial"/>
                <w:b/>
                <w:sz w:val="16"/>
              </w:rPr>
              <w:t>Certificate</w:t>
            </w:r>
          </w:p>
        </w:tc>
      </w:tr>
      <w:tr w:rsidR="00253E85" w:rsidRPr="00846CD8" w14:paraId="4CB16216" w14:textId="77777777" w:rsidTr="00A41A55">
        <w:trPr>
          <w:trHeight w:val="671"/>
        </w:trPr>
        <w:tc>
          <w:tcPr>
            <w:tcW w:w="5104" w:type="dxa"/>
            <w:shd w:val="clear" w:color="auto" w:fill="FFFFFF"/>
          </w:tcPr>
          <w:p w14:paraId="7AEA3B16" w14:textId="77777777" w:rsidR="00253E85" w:rsidRPr="00846CD8" w:rsidRDefault="00253E85" w:rsidP="003C241F">
            <w:pPr>
              <w:shd w:val="clear" w:color="auto" w:fill="FFFFFF"/>
              <w:spacing w:before="120" w:after="120"/>
              <w:rPr>
                <w:rFonts w:ascii="Arial" w:hAnsi="Arial"/>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06E9A6D1"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F91F3C" w14:paraId="712CBB1C" w14:textId="77777777" w:rsidTr="003C241F">
        <w:trPr>
          <w:trHeight w:val="303"/>
        </w:trPr>
        <w:tc>
          <w:tcPr>
            <w:tcW w:w="5104" w:type="dxa"/>
          </w:tcPr>
          <w:p w14:paraId="4C0CCEBE" w14:textId="7D0984AC" w:rsidR="00B023A6" w:rsidRPr="003C241F" w:rsidRDefault="00253E85" w:rsidP="00BD270E">
            <w:pPr>
              <w:jc w:val="center"/>
              <w:rPr>
                <w:rFonts w:ascii="Arial" w:hAnsi="Arial"/>
                <w:b/>
                <w:sz w:val="16"/>
                <w:szCs w:val="16"/>
              </w:rPr>
            </w:pPr>
            <w:r>
              <w:rPr>
                <w:rFonts w:ascii="Arial" w:hAnsi="Arial"/>
                <w:b/>
                <w:sz w:val="16"/>
              </w:rPr>
              <w:t xml:space="preserve">Level of the </w:t>
            </w:r>
            <w:r w:rsidR="0072748F" w:rsidRPr="0072748F">
              <w:rPr>
                <w:rFonts w:ascii="Arial" w:hAnsi="Arial"/>
                <w:b/>
                <w:sz w:val="16"/>
              </w:rPr>
              <w:t>Certificate</w:t>
            </w:r>
          </w:p>
          <w:p w14:paraId="22642651"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71EBC5A" w14:textId="10A282AF" w:rsidR="00253E85" w:rsidRPr="003C241F" w:rsidRDefault="0072748F" w:rsidP="003C241F">
            <w:pPr>
              <w:pStyle w:val="Heading6"/>
              <w:jc w:val="center"/>
              <w:rPr>
                <w:sz w:val="16"/>
                <w:szCs w:val="16"/>
              </w:rPr>
            </w:pPr>
            <w:r w:rsidRPr="0072748F">
              <w:rPr>
                <w:sz w:val="16"/>
              </w:rPr>
              <w:t>Grading scale/Grade attesting fulfilment of the requirements</w:t>
            </w:r>
          </w:p>
        </w:tc>
      </w:tr>
      <w:tr w:rsidR="00253E85" w:rsidRPr="00846CD8" w14:paraId="5870CAAB" w14:textId="77777777" w:rsidTr="00A41A55">
        <w:trPr>
          <w:trHeight w:val="575"/>
        </w:trPr>
        <w:tc>
          <w:tcPr>
            <w:tcW w:w="5104" w:type="dxa"/>
          </w:tcPr>
          <w:p w14:paraId="5C130919" w14:textId="74477E6F"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72748F">
              <w:t xml:space="preserve">level </w:t>
            </w:r>
            <w:r>
              <w:t xml:space="preserve">4) and the fourth level of the European Qualifications Framework (EQF </w:t>
            </w:r>
            <w:r w:rsidR="0072748F">
              <w:t xml:space="preserve">level </w:t>
            </w:r>
            <w:r w:rsidR="00094AD5">
              <w:t>4</w:t>
            </w:r>
            <w:r>
              <w:t>).</w:t>
            </w:r>
          </w:p>
        </w:tc>
        <w:tc>
          <w:tcPr>
            <w:tcW w:w="5103" w:type="dxa"/>
          </w:tcPr>
          <w:p w14:paraId="76027C8B" w14:textId="53E183C5" w:rsidR="00253E85" w:rsidRPr="00846CD8" w:rsidRDefault="00253E85" w:rsidP="00F02399">
            <w:pPr>
              <w:spacing w:before="120"/>
            </w:pPr>
            <w:r>
              <w:t>A mark of at least "average - 5" in the vocational qualification examination</w:t>
            </w:r>
            <w:r w:rsidR="00F02399">
              <w:t xml:space="preserve"> </w:t>
            </w:r>
            <w:r w:rsidR="00BD270E">
              <w:t>(using a 10-point scale).</w:t>
            </w:r>
          </w:p>
        </w:tc>
      </w:tr>
      <w:tr w:rsidR="00BD270E" w:rsidRPr="00D546F5" w14:paraId="7C18C55F" w14:textId="77777777" w:rsidTr="00BD270E">
        <w:trPr>
          <w:trHeight w:val="53"/>
        </w:trPr>
        <w:tc>
          <w:tcPr>
            <w:tcW w:w="5104" w:type="dxa"/>
          </w:tcPr>
          <w:p w14:paraId="7A1BEACB"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C0B646F"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500BEF6" w14:textId="77777777" w:rsidTr="00A41A55">
        <w:trPr>
          <w:trHeight w:val="328"/>
        </w:trPr>
        <w:tc>
          <w:tcPr>
            <w:tcW w:w="5104" w:type="dxa"/>
          </w:tcPr>
          <w:p w14:paraId="5D58BF8D" w14:textId="267B8D22" w:rsidR="00BD270E" w:rsidRPr="00F46F08" w:rsidRDefault="0072748F" w:rsidP="00382158">
            <w:pPr>
              <w:spacing w:after="120"/>
              <w:rPr>
                <w:rFonts w:ascii="Arial" w:hAnsi="Arial"/>
              </w:rPr>
            </w:pPr>
            <w:r>
              <w:t>D</w:t>
            </w:r>
            <w:r w:rsidR="00F46F08">
              <w:t>iploma of vocational secondary education enables further education at LQF level 5/ EQF level 5 or LQF level 6/ EQF level 6.</w:t>
            </w:r>
          </w:p>
        </w:tc>
        <w:tc>
          <w:tcPr>
            <w:tcW w:w="5103" w:type="dxa"/>
          </w:tcPr>
          <w:p w14:paraId="30B96FBF"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6CD281C3" w14:textId="77777777" w:rsidTr="00382158">
        <w:trPr>
          <w:cantSplit/>
          <w:trHeight w:val="53"/>
        </w:trPr>
        <w:tc>
          <w:tcPr>
            <w:tcW w:w="10207" w:type="dxa"/>
            <w:gridSpan w:val="2"/>
          </w:tcPr>
          <w:p w14:paraId="18AAD5A3"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573177D0" w14:textId="77777777" w:rsidTr="00A41A55">
        <w:trPr>
          <w:cantSplit/>
          <w:trHeight w:val="231"/>
        </w:trPr>
        <w:tc>
          <w:tcPr>
            <w:tcW w:w="10207" w:type="dxa"/>
            <w:gridSpan w:val="2"/>
            <w:tcBorders>
              <w:bottom w:val="double" w:sz="4" w:space="0" w:color="auto"/>
            </w:tcBorders>
          </w:tcPr>
          <w:p w14:paraId="62C914D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FCE3C22" w14:textId="77777777" w:rsidR="00A002BE" w:rsidRDefault="00A002BE">
      <w:pPr>
        <w:jc w:val="center"/>
        <w:rPr>
          <w:rFonts w:ascii="Arial" w:hAnsi="Arial"/>
          <w:sz w:val="18"/>
          <w:lang w:val="lv-LV"/>
        </w:rPr>
      </w:pPr>
    </w:p>
    <w:p w14:paraId="45E5A876"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446C1A0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67C94FB" w14:textId="122691C7" w:rsidR="008978DE" w:rsidRPr="00B023A6" w:rsidRDefault="008978DE" w:rsidP="00A002BE">
            <w:pPr>
              <w:spacing w:before="120" w:after="120"/>
              <w:jc w:val="center"/>
              <w:rPr>
                <w:rFonts w:ascii="Arial" w:hAnsi="Arial"/>
                <w:b/>
              </w:rPr>
            </w:pPr>
            <w:r>
              <w:rPr>
                <w:rFonts w:ascii="Arial" w:hAnsi="Arial"/>
                <w:b/>
              </w:rPr>
              <w:t xml:space="preserve">6. Means of obtaining the </w:t>
            </w:r>
            <w:r w:rsidR="0072748F" w:rsidRPr="0072748F">
              <w:rPr>
                <w:rFonts w:ascii="Arial" w:hAnsi="Arial"/>
                <w:b/>
              </w:rPr>
              <w:t>Certificate</w:t>
            </w:r>
          </w:p>
        </w:tc>
      </w:tr>
      <w:tr w:rsidR="00256EA9" w:rsidRPr="00F91F3C" w14:paraId="6F44240B" w14:textId="77777777" w:rsidTr="00256EA9">
        <w:trPr>
          <w:trHeight w:val="1535"/>
        </w:trPr>
        <w:tc>
          <w:tcPr>
            <w:tcW w:w="5103" w:type="dxa"/>
            <w:gridSpan w:val="2"/>
            <w:tcBorders>
              <w:left w:val="double" w:sz="4" w:space="0" w:color="auto"/>
            </w:tcBorders>
          </w:tcPr>
          <w:p w14:paraId="02305FC2" w14:textId="77777777" w:rsidR="00256EA9" w:rsidRPr="00540407" w:rsidRDefault="00540407" w:rsidP="00052AF1">
            <w:pPr>
              <w:spacing w:before="120"/>
              <w:rPr>
                <w:color w:val="000000"/>
                <w:sz w:val="24"/>
                <w:szCs w:val="24"/>
              </w:rPr>
            </w:pPr>
            <w:r>
              <w:rPr>
                <w:rFonts w:ascii="MS Gothic" w:eastAsia="MS Gothic" w:hAnsi="MS Gothic" w:hint="eastAsia"/>
                <w:color w:val="000000"/>
                <w:sz w:val="24"/>
                <w:szCs w:val="24"/>
                <w:lang w:val="lv-LV"/>
              </w:rPr>
              <w:t>☐</w:t>
            </w:r>
            <w:r w:rsidR="00D235B7">
              <w:rPr>
                <w:color w:val="000000"/>
                <w:sz w:val="24"/>
              </w:rPr>
              <w:t xml:space="preserve"> Formal education:</w:t>
            </w:r>
          </w:p>
          <w:p w14:paraId="14D652B2" w14:textId="77777777" w:rsidR="00256EA9" w:rsidRPr="00872D7E" w:rsidRDefault="00540407" w:rsidP="00052AF1">
            <w:pPr>
              <w:spacing w:before="120"/>
              <w:ind w:left="709"/>
              <w:rPr>
                <w:color w:val="000000"/>
              </w:rPr>
            </w:pPr>
            <w:r>
              <w:rPr>
                <w:rFonts w:ascii="MS Gothic" w:eastAsia="MS Gothic" w:hAnsi="MS Gothic" w:hint="eastAsia"/>
                <w:color w:val="000000"/>
                <w:lang w:val="lv-LV"/>
              </w:rPr>
              <w:t>☐</w:t>
            </w:r>
            <w:r w:rsidR="00D235B7">
              <w:rPr>
                <w:color w:val="000000"/>
              </w:rPr>
              <w:t xml:space="preserve"> Full-time</w:t>
            </w:r>
          </w:p>
          <w:p w14:paraId="7D2F3980" w14:textId="77777777" w:rsidR="00256EA9" w:rsidRPr="00872D7E" w:rsidRDefault="00540407" w:rsidP="00052AF1">
            <w:pPr>
              <w:ind w:left="709"/>
              <w:rPr>
                <w:color w:val="000000"/>
              </w:rPr>
            </w:pPr>
            <w:r>
              <w:rPr>
                <w:rFonts w:ascii="MS Gothic" w:eastAsia="MS Gothic" w:hAnsi="MS Gothic" w:hint="eastAsia"/>
                <w:color w:val="000000"/>
                <w:lang w:val="lv-LV"/>
              </w:rPr>
              <w:t>☐</w:t>
            </w:r>
            <w:r w:rsidR="00D235B7">
              <w:rPr>
                <w:color w:val="000000"/>
              </w:rPr>
              <w:t xml:space="preserve"> Full-time (work-based training)</w:t>
            </w:r>
          </w:p>
          <w:p w14:paraId="17BDD53E" w14:textId="77777777" w:rsidR="00256EA9" w:rsidRPr="00872D7E" w:rsidRDefault="00540407" w:rsidP="00052AF1">
            <w:pPr>
              <w:ind w:left="709"/>
              <w:rPr>
                <w:color w:val="000000"/>
              </w:rPr>
            </w:pPr>
            <w:r>
              <w:rPr>
                <w:rFonts w:ascii="MS Gothic" w:eastAsia="MS Gothic" w:hAnsi="MS Gothic" w:hint="eastAsia"/>
                <w:color w:val="000000"/>
                <w:lang w:val="lv-LV"/>
              </w:rPr>
              <w:t>☐</w:t>
            </w:r>
            <w:r w:rsidR="00D235B7">
              <w:rPr>
                <w:color w:val="000000"/>
              </w:rPr>
              <w:t xml:space="preserve"> Part-time</w:t>
            </w:r>
          </w:p>
        </w:tc>
        <w:tc>
          <w:tcPr>
            <w:tcW w:w="5104" w:type="dxa"/>
            <w:gridSpan w:val="2"/>
            <w:tcBorders>
              <w:right w:val="double" w:sz="4" w:space="0" w:color="auto"/>
            </w:tcBorders>
          </w:tcPr>
          <w:p w14:paraId="68AA7B2C" w14:textId="77777777" w:rsidR="00256EA9" w:rsidRPr="00872D7E" w:rsidRDefault="00540407" w:rsidP="00052AF1">
            <w:pPr>
              <w:spacing w:before="120"/>
              <w:rPr>
                <w:color w:val="000000"/>
                <w:sz w:val="24"/>
                <w:szCs w:val="24"/>
              </w:rPr>
            </w:pPr>
            <w:r>
              <w:rPr>
                <w:rFonts w:ascii="MS Gothic" w:eastAsia="MS Gothic" w:hAnsi="MS Gothic" w:hint="eastAsia"/>
                <w:color w:val="000000"/>
                <w:sz w:val="24"/>
                <w:szCs w:val="24"/>
                <w:lang w:val="lv-LV"/>
              </w:rPr>
              <w:t>☐</w:t>
            </w:r>
            <w:r w:rsidR="00D235B7">
              <w:rPr>
                <w:color w:val="000000"/>
                <w:sz w:val="24"/>
              </w:rPr>
              <w:t xml:space="preserve"> Education acquired outside the formal education system</w:t>
            </w:r>
          </w:p>
        </w:tc>
      </w:tr>
      <w:tr w:rsidR="00B023A6" w:rsidRPr="00BA6FFE" w14:paraId="375296B8"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427AAC4" w14:textId="77777777" w:rsidR="00256EA9" w:rsidRDefault="00256EA9" w:rsidP="006543C2">
            <w:pPr>
              <w:rPr>
                <w:rFonts w:ascii="Arial" w:hAnsi="Arial"/>
                <w:b/>
                <w:lang w:val="lv-LV"/>
              </w:rPr>
            </w:pPr>
          </w:p>
          <w:p w14:paraId="20CEE2EB"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3BE41050" w14:textId="77777777" w:rsidR="00256EA9" w:rsidRPr="00256EA9" w:rsidRDefault="00256EA9" w:rsidP="006543C2">
            <w:pPr>
              <w:rPr>
                <w:lang w:val="lv-LV" w:eastAsia="en-US"/>
              </w:rPr>
            </w:pPr>
          </w:p>
        </w:tc>
      </w:tr>
      <w:tr w:rsidR="008978DE" w:rsidRPr="00BA6FFE" w14:paraId="6CA2AA74" w14:textId="77777777" w:rsidTr="00052AF1">
        <w:trPr>
          <w:trHeight w:val="20"/>
        </w:trPr>
        <w:tc>
          <w:tcPr>
            <w:tcW w:w="3402" w:type="dxa"/>
            <w:tcBorders>
              <w:top w:val="double" w:sz="4" w:space="0" w:color="auto"/>
              <w:left w:val="double" w:sz="4" w:space="0" w:color="auto"/>
            </w:tcBorders>
          </w:tcPr>
          <w:p w14:paraId="766CD985"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8E1CAD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9304A64"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91F3C" w14:paraId="1D726C2C" w14:textId="77777777" w:rsidTr="00052AF1">
        <w:trPr>
          <w:trHeight w:val="323"/>
        </w:trPr>
        <w:tc>
          <w:tcPr>
            <w:tcW w:w="3402" w:type="dxa"/>
            <w:tcBorders>
              <w:left w:val="double" w:sz="4" w:space="0" w:color="auto"/>
            </w:tcBorders>
          </w:tcPr>
          <w:p w14:paraId="377212F6"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2E4E33B8"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922F735"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106DE1" w14:paraId="65EEBEED" w14:textId="77777777" w:rsidTr="00052AF1">
        <w:trPr>
          <w:trHeight w:val="350"/>
        </w:trPr>
        <w:tc>
          <w:tcPr>
            <w:tcW w:w="3402" w:type="dxa"/>
            <w:tcBorders>
              <w:left w:val="double" w:sz="4" w:space="0" w:color="auto"/>
            </w:tcBorders>
          </w:tcPr>
          <w:p w14:paraId="49AC8523"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A7C6F8B"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2D033E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8645AC5"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CFB0B5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45EA6709"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31F7E64" w14:textId="77777777" w:rsidR="00966AC8" w:rsidRPr="00206636" w:rsidRDefault="00052AF1" w:rsidP="008C0018">
            <w:pPr>
              <w:spacing w:before="120" w:after="20"/>
              <w:rPr>
                <w:color w:val="000000"/>
                <w:sz w:val="18"/>
                <w:szCs w:val="18"/>
              </w:rPr>
            </w:pPr>
            <w:r>
              <w:rPr>
                <w:color w:val="000000"/>
                <w:sz w:val="18"/>
              </w:rPr>
              <w:t>*** Applicable to formal education.</w:t>
            </w:r>
          </w:p>
          <w:p w14:paraId="3A407235" w14:textId="77777777" w:rsidR="00B1064A" w:rsidRPr="00B479E9" w:rsidRDefault="00B1064A" w:rsidP="00BA6FFE">
            <w:pPr>
              <w:spacing w:before="20" w:after="20"/>
              <w:rPr>
                <w:color w:val="000000"/>
                <w:sz w:val="18"/>
                <w:szCs w:val="18"/>
                <w:lang w:val="lv-LV"/>
              </w:rPr>
            </w:pPr>
          </w:p>
          <w:p w14:paraId="556A37B7" w14:textId="77777777" w:rsidR="00966AC8" w:rsidRPr="00206636" w:rsidRDefault="00966AC8" w:rsidP="00BA6FFE">
            <w:pPr>
              <w:spacing w:before="40" w:after="40"/>
              <w:rPr>
                <w:b/>
                <w:color w:val="000000"/>
              </w:rPr>
            </w:pPr>
            <w:r>
              <w:rPr>
                <w:b/>
                <w:color w:val="000000"/>
              </w:rPr>
              <w:t>Further information available at:</w:t>
            </w:r>
          </w:p>
          <w:p w14:paraId="66E846DD" w14:textId="77777777" w:rsidR="00966AC8" w:rsidRPr="00206636" w:rsidRDefault="00D235B7">
            <w:pPr>
              <w:rPr>
                <w:i/>
                <w:color w:val="000000"/>
              </w:rPr>
            </w:pPr>
            <w:hyperlink r:id="rId10" w:history="1">
              <w:r>
                <w:rPr>
                  <w:rStyle w:val="Hyperlink"/>
                  <w:i/>
                </w:rPr>
                <w:t>www.izm.gov.lv</w:t>
              </w:r>
            </w:hyperlink>
            <w:r>
              <w:rPr>
                <w:i/>
                <w:color w:val="000000"/>
              </w:rPr>
              <w:t xml:space="preserve"> </w:t>
            </w:r>
          </w:p>
          <w:p w14:paraId="77F36EE3" w14:textId="77777777" w:rsidR="00966AC8" w:rsidRPr="00F91F3C" w:rsidRDefault="00D235B7">
            <w:pPr>
              <w:rPr>
                <w:i/>
              </w:rPr>
            </w:pPr>
            <w:hyperlink r:id="rId11" w:history="1">
              <w:r>
                <w:rPr>
                  <w:rStyle w:val="Hyperlink"/>
                  <w:i/>
                </w:rPr>
                <w:t>https://visc.gov.lv/profizglitiba/stand_saraksts_mk_not_626.shtml</w:t>
              </w:r>
            </w:hyperlink>
            <w:r>
              <w:rPr>
                <w:i/>
              </w:rPr>
              <w:t xml:space="preserve"> </w:t>
            </w:r>
          </w:p>
          <w:p w14:paraId="50F1FC2A" w14:textId="77777777" w:rsidR="00F46F08" w:rsidRPr="00206636" w:rsidRDefault="00F46F08">
            <w:pPr>
              <w:rPr>
                <w:color w:val="000000"/>
                <w:sz w:val="18"/>
                <w:lang w:val="lv-LV"/>
              </w:rPr>
            </w:pPr>
          </w:p>
          <w:p w14:paraId="6E63C147" w14:textId="77777777" w:rsidR="00966AC8" w:rsidRPr="00206636" w:rsidRDefault="00966AC8" w:rsidP="00BA6FFE">
            <w:pPr>
              <w:spacing w:before="40" w:after="40"/>
              <w:rPr>
                <w:b/>
                <w:color w:val="000000"/>
              </w:rPr>
            </w:pPr>
            <w:r>
              <w:rPr>
                <w:b/>
                <w:color w:val="000000"/>
              </w:rPr>
              <w:t>National Information Centre:</w:t>
            </w:r>
          </w:p>
          <w:p w14:paraId="03FAC1D3"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4C7FA4A0"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3A96" w14:textId="77777777" w:rsidR="00F818CC" w:rsidRDefault="00F818CC">
      <w:r>
        <w:separator/>
      </w:r>
    </w:p>
  </w:endnote>
  <w:endnote w:type="continuationSeparator" w:id="0">
    <w:p w14:paraId="708ECB38" w14:textId="77777777" w:rsidR="00F818CC" w:rsidRDefault="00F8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4C6D" w14:textId="77777777" w:rsidR="002C2CF3" w:rsidRPr="002A1990" w:rsidRDefault="002C2CF3" w:rsidP="002C2CF3">
    <w:pPr>
      <w:pStyle w:val="Header"/>
      <w:jc w:val="right"/>
    </w:pPr>
    <w:r>
      <w:fldChar w:fldCharType="begin"/>
    </w:r>
    <w:r>
      <w:instrText xml:space="preserve"> PAGE   \* MERGEFORMAT </w:instrText>
    </w:r>
    <w:r>
      <w:fldChar w:fldCharType="separate"/>
    </w:r>
    <w:r w:rsidR="008C2D6E">
      <w:t>3</w:t>
    </w:r>
    <w:r>
      <w:fldChar w:fldCharType="end"/>
    </w:r>
  </w:p>
  <w:p w14:paraId="1008E34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810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B645545"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327FC7A"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00DA7F1" w14:textId="77777777" w:rsidR="003C241F" w:rsidRPr="00F46F08" w:rsidRDefault="00F46F08" w:rsidP="003C241F">
    <w:pPr>
      <w:pStyle w:val="Footer"/>
      <w:jc w:val="both"/>
      <w:rPr>
        <w:bCs/>
        <w:sz w:val="16"/>
        <w:szCs w:val="16"/>
      </w:rPr>
    </w:pPr>
    <w:r>
      <w:rPr>
        <w:b/>
        <w:sz w:val="16"/>
        <w:vertAlign w:val="superscript"/>
      </w:rPr>
      <w:t>(**)</w:t>
    </w:r>
    <w:r>
      <w:rPr>
        <w:sz w:val="16"/>
      </w:rPr>
      <w:t xml:space="preserve"> occupational title from ISCO </w:t>
    </w:r>
    <w:r>
      <w:rPr>
        <w:sz w:val="16"/>
        <w:szCs w:val="16"/>
      </w:rPr>
      <w:sym w:font="Symbol" w:char="F05B"/>
    </w:r>
    <w:r>
      <w:rPr>
        <w:sz w:val="16"/>
      </w:rPr>
      <w:t>2019</w:t>
    </w:r>
    <w:r>
      <w:rPr>
        <w:sz w:val="16"/>
        <w:szCs w:val="16"/>
      </w:rPr>
      <w:sym w:font="Symbol" w:char="F05D"/>
    </w:r>
  </w:p>
  <w:p w14:paraId="36F0974D"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8A8A" w14:textId="77777777" w:rsidR="00F818CC" w:rsidRDefault="00F818CC">
      <w:r>
        <w:separator/>
      </w:r>
    </w:p>
  </w:footnote>
  <w:footnote w:type="continuationSeparator" w:id="0">
    <w:p w14:paraId="189E9581" w14:textId="77777777" w:rsidR="00F818CC" w:rsidRDefault="00F8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E51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859961">
    <w:abstractNumId w:val="8"/>
  </w:num>
  <w:num w:numId="2" w16cid:durableId="174151336">
    <w:abstractNumId w:val="24"/>
  </w:num>
  <w:num w:numId="3" w16cid:durableId="1171869817">
    <w:abstractNumId w:val="22"/>
  </w:num>
  <w:num w:numId="4" w16cid:durableId="1722512066">
    <w:abstractNumId w:val="7"/>
  </w:num>
  <w:num w:numId="5" w16cid:durableId="1072703735">
    <w:abstractNumId w:val="18"/>
  </w:num>
  <w:num w:numId="6" w16cid:durableId="1287469727">
    <w:abstractNumId w:val="20"/>
  </w:num>
  <w:num w:numId="7" w16cid:durableId="361706313">
    <w:abstractNumId w:val="26"/>
  </w:num>
  <w:num w:numId="8" w16cid:durableId="832142588">
    <w:abstractNumId w:val="2"/>
  </w:num>
  <w:num w:numId="9" w16cid:durableId="533230881">
    <w:abstractNumId w:val="5"/>
  </w:num>
  <w:num w:numId="10" w16cid:durableId="1324964365">
    <w:abstractNumId w:val="4"/>
  </w:num>
  <w:num w:numId="11" w16cid:durableId="1658145507">
    <w:abstractNumId w:val="17"/>
  </w:num>
  <w:num w:numId="12" w16cid:durableId="681594243">
    <w:abstractNumId w:val="16"/>
  </w:num>
  <w:num w:numId="13" w16cid:durableId="1316954275">
    <w:abstractNumId w:val="13"/>
  </w:num>
  <w:num w:numId="14" w16cid:durableId="1289969048">
    <w:abstractNumId w:val="12"/>
  </w:num>
  <w:num w:numId="15" w16cid:durableId="1529371988">
    <w:abstractNumId w:val="9"/>
  </w:num>
  <w:num w:numId="16" w16cid:durableId="802121506">
    <w:abstractNumId w:val="14"/>
  </w:num>
  <w:num w:numId="17" w16cid:durableId="1048987859">
    <w:abstractNumId w:val="19"/>
  </w:num>
  <w:num w:numId="18" w16cid:durableId="469371428">
    <w:abstractNumId w:val="10"/>
  </w:num>
  <w:num w:numId="19" w16cid:durableId="1044252342">
    <w:abstractNumId w:val="6"/>
  </w:num>
  <w:num w:numId="20" w16cid:durableId="594704678">
    <w:abstractNumId w:val="23"/>
  </w:num>
  <w:num w:numId="21" w16cid:durableId="1780907422">
    <w:abstractNumId w:val="21"/>
  </w:num>
  <w:num w:numId="22" w16cid:durableId="1790278648">
    <w:abstractNumId w:val="1"/>
  </w:num>
  <w:num w:numId="23" w16cid:durableId="610168666">
    <w:abstractNumId w:val="25"/>
  </w:num>
  <w:num w:numId="24" w16cid:durableId="241793132">
    <w:abstractNumId w:val="15"/>
  </w:num>
  <w:num w:numId="25" w16cid:durableId="721636604">
    <w:abstractNumId w:val="3"/>
  </w:num>
  <w:num w:numId="26" w16cid:durableId="697658997">
    <w:abstractNumId w:val="0"/>
  </w:num>
  <w:num w:numId="27" w16cid:durableId="1254971174">
    <w:abstractNumId w:val="11"/>
  </w:num>
  <w:num w:numId="28" w16cid:durableId="465009026">
    <w:abstractNumId w:val="28"/>
  </w:num>
  <w:num w:numId="29" w16cid:durableId="10581711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60852"/>
    <w:rsid w:val="000751C3"/>
    <w:rsid w:val="00075434"/>
    <w:rsid w:val="000800ED"/>
    <w:rsid w:val="00087116"/>
    <w:rsid w:val="00094AD5"/>
    <w:rsid w:val="00094EC4"/>
    <w:rsid w:val="000B4CD6"/>
    <w:rsid w:val="000B6FF5"/>
    <w:rsid w:val="000E2812"/>
    <w:rsid w:val="000E6826"/>
    <w:rsid w:val="000F329E"/>
    <w:rsid w:val="001033DD"/>
    <w:rsid w:val="00106DE1"/>
    <w:rsid w:val="00115799"/>
    <w:rsid w:val="00117885"/>
    <w:rsid w:val="00120025"/>
    <w:rsid w:val="00126F36"/>
    <w:rsid w:val="00135B26"/>
    <w:rsid w:val="00143EC3"/>
    <w:rsid w:val="00150C4D"/>
    <w:rsid w:val="00161969"/>
    <w:rsid w:val="0016552F"/>
    <w:rsid w:val="00171489"/>
    <w:rsid w:val="001778CE"/>
    <w:rsid w:val="001831E8"/>
    <w:rsid w:val="001B1371"/>
    <w:rsid w:val="001B53F0"/>
    <w:rsid w:val="001C3138"/>
    <w:rsid w:val="001D4357"/>
    <w:rsid w:val="001E6D06"/>
    <w:rsid w:val="001F0013"/>
    <w:rsid w:val="001F1C9D"/>
    <w:rsid w:val="001F4537"/>
    <w:rsid w:val="001F45B5"/>
    <w:rsid w:val="00206636"/>
    <w:rsid w:val="002076CA"/>
    <w:rsid w:val="002077BA"/>
    <w:rsid w:val="00233A3F"/>
    <w:rsid w:val="00253E85"/>
    <w:rsid w:val="00256EA9"/>
    <w:rsid w:val="00261DEE"/>
    <w:rsid w:val="00262018"/>
    <w:rsid w:val="00264341"/>
    <w:rsid w:val="00272337"/>
    <w:rsid w:val="002931A8"/>
    <w:rsid w:val="002A1990"/>
    <w:rsid w:val="002A3E1C"/>
    <w:rsid w:val="002A7D7B"/>
    <w:rsid w:val="002C2CF3"/>
    <w:rsid w:val="002C30F7"/>
    <w:rsid w:val="002E235A"/>
    <w:rsid w:val="002F2903"/>
    <w:rsid w:val="003103D2"/>
    <w:rsid w:val="00313D1A"/>
    <w:rsid w:val="00323356"/>
    <w:rsid w:val="00327751"/>
    <w:rsid w:val="00327A5F"/>
    <w:rsid w:val="00337C59"/>
    <w:rsid w:val="003522C3"/>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A428E"/>
    <w:rsid w:val="004B6D00"/>
    <w:rsid w:val="004C100A"/>
    <w:rsid w:val="004C33B4"/>
    <w:rsid w:val="004D30CA"/>
    <w:rsid w:val="004D5A94"/>
    <w:rsid w:val="004F55F8"/>
    <w:rsid w:val="005116DA"/>
    <w:rsid w:val="005124EA"/>
    <w:rsid w:val="00513536"/>
    <w:rsid w:val="00516120"/>
    <w:rsid w:val="005166B5"/>
    <w:rsid w:val="005261A6"/>
    <w:rsid w:val="005323F7"/>
    <w:rsid w:val="0053616F"/>
    <w:rsid w:val="00540407"/>
    <w:rsid w:val="00540A7F"/>
    <w:rsid w:val="005527A1"/>
    <w:rsid w:val="005A2030"/>
    <w:rsid w:val="005A5BC2"/>
    <w:rsid w:val="005B2454"/>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E36B0"/>
    <w:rsid w:val="006F3449"/>
    <w:rsid w:val="0070474B"/>
    <w:rsid w:val="0071242E"/>
    <w:rsid w:val="00713962"/>
    <w:rsid w:val="00723553"/>
    <w:rsid w:val="0072748F"/>
    <w:rsid w:val="0075284B"/>
    <w:rsid w:val="0075445A"/>
    <w:rsid w:val="007549E1"/>
    <w:rsid w:val="00760DE4"/>
    <w:rsid w:val="00762D26"/>
    <w:rsid w:val="00767E5E"/>
    <w:rsid w:val="00780A67"/>
    <w:rsid w:val="00790B4D"/>
    <w:rsid w:val="0079496C"/>
    <w:rsid w:val="007A0D0F"/>
    <w:rsid w:val="007A26F6"/>
    <w:rsid w:val="007B0255"/>
    <w:rsid w:val="007B28B4"/>
    <w:rsid w:val="007C4373"/>
    <w:rsid w:val="007C6B82"/>
    <w:rsid w:val="007D01AA"/>
    <w:rsid w:val="007D3364"/>
    <w:rsid w:val="007D7EC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2D6E"/>
    <w:rsid w:val="008C3146"/>
    <w:rsid w:val="008C4286"/>
    <w:rsid w:val="009018EC"/>
    <w:rsid w:val="00932772"/>
    <w:rsid w:val="00935FB3"/>
    <w:rsid w:val="00966AC8"/>
    <w:rsid w:val="00966BBF"/>
    <w:rsid w:val="009755DD"/>
    <w:rsid w:val="00976BCD"/>
    <w:rsid w:val="0098004C"/>
    <w:rsid w:val="00992DC0"/>
    <w:rsid w:val="009A021E"/>
    <w:rsid w:val="009A1232"/>
    <w:rsid w:val="009A63A6"/>
    <w:rsid w:val="009B37E5"/>
    <w:rsid w:val="009C5E68"/>
    <w:rsid w:val="009C6786"/>
    <w:rsid w:val="009D01BD"/>
    <w:rsid w:val="009D14BD"/>
    <w:rsid w:val="009D62D2"/>
    <w:rsid w:val="009E1482"/>
    <w:rsid w:val="009E709B"/>
    <w:rsid w:val="009F3AC7"/>
    <w:rsid w:val="009F7341"/>
    <w:rsid w:val="009F75E2"/>
    <w:rsid w:val="00A002BE"/>
    <w:rsid w:val="00A008CF"/>
    <w:rsid w:val="00A008EC"/>
    <w:rsid w:val="00A26CFB"/>
    <w:rsid w:val="00A41A55"/>
    <w:rsid w:val="00A6163C"/>
    <w:rsid w:val="00A62D1F"/>
    <w:rsid w:val="00A7539B"/>
    <w:rsid w:val="00A81C7B"/>
    <w:rsid w:val="00A85C14"/>
    <w:rsid w:val="00A960EA"/>
    <w:rsid w:val="00A97FAB"/>
    <w:rsid w:val="00AD0235"/>
    <w:rsid w:val="00AE62DE"/>
    <w:rsid w:val="00B023A6"/>
    <w:rsid w:val="00B1064A"/>
    <w:rsid w:val="00B14EE4"/>
    <w:rsid w:val="00B17CD5"/>
    <w:rsid w:val="00B3771E"/>
    <w:rsid w:val="00B4024F"/>
    <w:rsid w:val="00B408CB"/>
    <w:rsid w:val="00B40A5F"/>
    <w:rsid w:val="00B479E9"/>
    <w:rsid w:val="00B56564"/>
    <w:rsid w:val="00B71A4F"/>
    <w:rsid w:val="00B74A01"/>
    <w:rsid w:val="00B75CB3"/>
    <w:rsid w:val="00B767C8"/>
    <w:rsid w:val="00B86457"/>
    <w:rsid w:val="00B95F90"/>
    <w:rsid w:val="00B97E1D"/>
    <w:rsid w:val="00BA275F"/>
    <w:rsid w:val="00BA6FFE"/>
    <w:rsid w:val="00BB4677"/>
    <w:rsid w:val="00BC2194"/>
    <w:rsid w:val="00BC5800"/>
    <w:rsid w:val="00BD270E"/>
    <w:rsid w:val="00BD7B65"/>
    <w:rsid w:val="00BE6377"/>
    <w:rsid w:val="00BF4026"/>
    <w:rsid w:val="00C00B29"/>
    <w:rsid w:val="00C01BD2"/>
    <w:rsid w:val="00C0685C"/>
    <w:rsid w:val="00C20872"/>
    <w:rsid w:val="00C27A6F"/>
    <w:rsid w:val="00C42000"/>
    <w:rsid w:val="00C52BDA"/>
    <w:rsid w:val="00C56E76"/>
    <w:rsid w:val="00C65B15"/>
    <w:rsid w:val="00C77ABA"/>
    <w:rsid w:val="00C9037A"/>
    <w:rsid w:val="00C92E87"/>
    <w:rsid w:val="00C965F0"/>
    <w:rsid w:val="00CA0432"/>
    <w:rsid w:val="00CA1DC0"/>
    <w:rsid w:val="00CB1736"/>
    <w:rsid w:val="00CC3756"/>
    <w:rsid w:val="00CE06E9"/>
    <w:rsid w:val="00CE68EB"/>
    <w:rsid w:val="00CE7BEB"/>
    <w:rsid w:val="00CF05DC"/>
    <w:rsid w:val="00CF34F9"/>
    <w:rsid w:val="00CF3F5B"/>
    <w:rsid w:val="00D0121E"/>
    <w:rsid w:val="00D041C6"/>
    <w:rsid w:val="00D07181"/>
    <w:rsid w:val="00D132F7"/>
    <w:rsid w:val="00D235B7"/>
    <w:rsid w:val="00D413E1"/>
    <w:rsid w:val="00D546F5"/>
    <w:rsid w:val="00D75EE9"/>
    <w:rsid w:val="00D81C79"/>
    <w:rsid w:val="00D87A45"/>
    <w:rsid w:val="00D87DC4"/>
    <w:rsid w:val="00DA5DA2"/>
    <w:rsid w:val="00DA6C91"/>
    <w:rsid w:val="00DB7317"/>
    <w:rsid w:val="00DC4277"/>
    <w:rsid w:val="00DC52FC"/>
    <w:rsid w:val="00DE63F6"/>
    <w:rsid w:val="00E03091"/>
    <w:rsid w:val="00E10454"/>
    <w:rsid w:val="00E31ABC"/>
    <w:rsid w:val="00E475A7"/>
    <w:rsid w:val="00E647A9"/>
    <w:rsid w:val="00E7593D"/>
    <w:rsid w:val="00E90063"/>
    <w:rsid w:val="00E9578A"/>
    <w:rsid w:val="00EC203F"/>
    <w:rsid w:val="00EC4BCF"/>
    <w:rsid w:val="00EC5ED9"/>
    <w:rsid w:val="00EC5FEF"/>
    <w:rsid w:val="00ED0E47"/>
    <w:rsid w:val="00ED4900"/>
    <w:rsid w:val="00EE5C9E"/>
    <w:rsid w:val="00EF729E"/>
    <w:rsid w:val="00F004F9"/>
    <w:rsid w:val="00F02399"/>
    <w:rsid w:val="00F043D8"/>
    <w:rsid w:val="00F27B84"/>
    <w:rsid w:val="00F30147"/>
    <w:rsid w:val="00F46F08"/>
    <w:rsid w:val="00F57297"/>
    <w:rsid w:val="00F72B03"/>
    <w:rsid w:val="00F818CC"/>
    <w:rsid w:val="00F83E4A"/>
    <w:rsid w:val="00F91F3C"/>
    <w:rsid w:val="00F93CCC"/>
    <w:rsid w:val="00FB319D"/>
    <w:rsid w:val="00FB7570"/>
    <w:rsid w:val="00FB7A7F"/>
    <w:rsid w:val="00FC5668"/>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29BBA"/>
  <w14:defaultImageDpi w14:val="0"/>
  <w15:docId w15:val="{F426BA00-018B-4426-A4E2-5C139B20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74358">
      <w:marLeft w:val="0"/>
      <w:marRight w:val="0"/>
      <w:marTop w:val="0"/>
      <w:marBottom w:val="0"/>
      <w:divBdr>
        <w:top w:val="none" w:sz="0" w:space="0" w:color="auto"/>
        <w:left w:val="none" w:sz="0" w:space="0" w:color="auto"/>
        <w:bottom w:val="none" w:sz="0" w:space="0" w:color="auto"/>
        <w:right w:val="none" w:sz="0" w:space="0" w:color="auto"/>
      </w:divBdr>
    </w:div>
    <w:div w:id="738674360">
      <w:marLeft w:val="0"/>
      <w:marRight w:val="0"/>
      <w:marTop w:val="0"/>
      <w:marBottom w:val="0"/>
      <w:divBdr>
        <w:top w:val="none" w:sz="0" w:space="0" w:color="auto"/>
        <w:left w:val="none" w:sz="0" w:space="0" w:color="auto"/>
        <w:bottom w:val="none" w:sz="0" w:space="0" w:color="auto"/>
        <w:right w:val="none" w:sz="0" w:space="0" w:color="auto"/>
      </w:divBdr>
      <w:divsChild>
        <w:div w:id="738674359">
          <w:marLeft w:val="0"/>
          <w:marRight w:val="0"/>
          <w:marTop w:val="0"/>
          <w:marBottom w:val="0"/>
          <w:divBdr>
            <w:top w:val="none" w:sz="0" w:space="0" w:color="auto"/>
            <w:left w:val="none" w:sz="0" w:space="0" w:color="auto"/>
            <w:bottom w:val="none" w:sz="0" w:space="0" w:color="auto"/>
            <w:right w:val="none" w:sz="0" w:space="0" w:color="auto"/>
          </w:divBdr>
        </w:div>
        <w:div w:id="73867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1ADC-71CC-473C-8865-40F967B1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4391</Words>
  <Characters>2504</Characters>
  <Application>Microsoft Office Word</Application>
  <DocSecurity>0</DocSecurity>
  <Lines>20</Lines>
  <Paragraphs>13</Paragraphs>
  <ScaleCrop>false</ScaleCrop>
  <Company>Cedefop</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2023-12-29T08:53:00Z</dcterms:created>
  <dcterms:modified xsi:type="dcterms:W3CDTF">2025-02-24T12:45:00Z</dcterms:modified>
</cp:coreProperties>
</file>