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3EF99F13" w14:textId="77777777" w:rsidTr="00261DEE">
        <w:trPr>
          <w:cantSplit/>
          <w:trHeight w:val="851"/>
        </w:trPr>
        <w:tc>
          <w:tcPr>
            <w:tcW w:w="2203" w:type="dxa"/>
          </w:tcPr>
          <w:p w14:paraId="613F8914" w14:textId="4C95A637" w:rsidR="008978DE" w:rsidRPr="00D546F5" w:rsidRDefault="00DF275F">
            <w:pPr>
              <w:jc w:val="center"/>
              <w:rPr>
                <w:rFonts w:ascii="Arial" w:hAnsi="Arial"/>
              </w:rPr>
            </w:pPr>
            <w:r w:rsidRPr="008F3F75">
              <w:rPr>
                <w:b/>
                <w:noProof/>
                <w:sz w:val="32"/>
              </w:rPr>
              <w:drawing>
                <wp:anchor distT="0" distB="0" distL="114300" distR="114300" simplePos="0" relativeHeight="251658240" behindDoc="1" locked="0" layoutInCell="1" allowOverlap="1" wp14:anchorId="24167748" wp14:editId="7760CF3D">
                  <wp:simplePos x="0" y="0"/>
                  <wp:positionH relativeFrom="column">
                    <wp:posOffset>635</wp:posOffset>
                  </wp:positionH>
                  <wp:positionV relativeFrom="paragraph">
                    <wp:posOffset>-73660</wp:posOffset>
                  </wp:positionV>
                  <wp:extent cx="1371600" cy="781050"/>
                  <wp:effectExtent l="0" t="0" r="0" b="0"/>
                  <wp:wrapNone/>
                  <wp:docPr id="142847029"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anchor>
              </w:drawing>
            </w:r>
          </w:p>
        </w:tc>
        <w:tc>
          <w:tcPr>
            <w:tcW w:w="6662" w:type="dxa"/>
          </w:tcPr>
          <w:p w14:paraId="5D7A9E1A" w14:textId="48D83C2D" w:rsidR="008978DE" w:rsidRPr="00D546F5" w:rsidRDefault="004D04F9">
            <w:pPr>
              <w:spacing w:before="120"/>
              <w:jc w:val="center"/>
              <w:rPr>
                <w:rFonts w:ascii="Arial" w:hAnsi="Arial"/>
                <w:sz w:val="36"/>
              </w:rPr>
            </w:pPr>
            <w:r w:rsidRPr="004D04F9">
              <w:rPr>
                <w:rFonts w:ascii="Arial" w:hAnsi="Arial"/>
                <w:sz w:val="36"/>
              </w:rPr>
              <w:t>Certificate supplement</w:t>
            </w:r>
            <w:r w:rsidR="00261DEE">
              <w:rPr>
                <w:rFonts w:ascii="Arial" w:hAnsi="Arial"/>
                <w:sz w:val="36"/>
                <w:vertAlign w:val="superscript"/>
              </w:rPr>
              <w:t>(*)</w:t>
            </w:r>
          </w:p>
        </w:tc>
        <w:tc>
          <w:tcPr>
            <w:tcW w:w="1485" w:type="dxa"/>
          </w:tcPr>
          <w:p w14:paraId="4410437B" w14:textId="77777777" w:rsidR="008978DE" w:rsidRPr="00D546F5" w:rsidRDefault="008978DE">
            <w:pPr>
              <w:jc w:val="center"/>
              <w:rPr>
                <w:rFonts w:ascii="Arial" w:hAnsi="Arial"/>
                <w:sz w:val="16"/>
              </w:rPr>
            </w:pPr>
            <w:r>
              <w:rPr>
                <w:rFonts w:ascii="Arial" w:hAnsi="Arial"/>
                <w:sz w:val="16"/>
              </w:rPr>
              <w:t xml:space="preserve"> </w:t>
            </w:r>
            <w:r w:rsidR="005D19F0" w:rsidRPr="0071242E">
              <w:rPr>
                <w:noProof/>
              </w:rPr>
              <w:drawing>
                <wp:inline distT="0" distB="0" distL="0" distR="0" wp14:anchorId="59B43224" wp14:editId="70F472CE">
                  <wp:extent cx="809625" cy="409575"/>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09586A22" w14:textId="77777777" w:rsidR="007B0255" w:rsidRPr="000E6826" w:rsidRDefault="007B0255" w:rsidP="009E1482">
      <w:pPr>
        <w:rPr>
          <w:rFonts w:ascii="Arial" w:hAnsi="Arial"/>
          <w:color w:val="000000"/>
          <w:sz w:val="22"/>
          <w:lang w:val="lv-LV"/>
        </w:rPr>
      </w:pPr>
    </w:p>
    <w:p w14:paraId="1FEC3FBE" w14:textId="521E6292" w:rsidR="007B0255" w:rsidRPr="000E2812" w:rsidRDefault="007B0255" w:rsidP="000E2812">
      <w:r>
        <w:rPr>
          <w:rFonts w:ascii="Arial" w:hAnsi="Arial"/>
          <w:sz w:val="22"/>
        </w:rPr>
        <w:t xml:space="preserve">Series of </w:t>
      </w:r>
      <w:r w:rsidR="00DF275F">
        <w:rPr>
          <w:rFonts w:ascii="Arial" w:hAnsi="Arial"/>
          <w:sz w:val="22"/>
        </w:rPr>
        <w:t>the</w:t>
      </w:r>
      <w:r>
        <w:rPr>
          <w:rFonts w:ascii="Arial" w:hAnsi="Arial"/>
          <w:sz w:val="22"/>
        </w:rPr>
        <w:t xml:space="preserve"> </w:t>
      </w:r>
      <w:r w:rsidR="00DF275F">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45562800"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3C497A9F" w14:textId="77777777" w:rsidTr="00872D7E">
        <w:tc>
          <w:tcPr>
            <w:tcW w:w="10207" w:type="dxa"/>
            <w:tcBorders>
              <w:top w:val="double" w:sz="4" w:space="0" w:color="auto"/>
            </w:tcBorders>
            <w:shd w:val="clear" w:color="auto" w:fill="D9D9D9"/>
          </w:tcPr>
          <w:p w14:paraId="154968E3" w14:textId="30ED633B" w:rsidR="008978DE" w:rsidRPr="001B1371" w:rsidRDefault="008978DE" w:rsidP="00A002BE">
            <w:pPr>
              <w:spacing w:before="120" w:after="120"/>
              <w:jc w:val="center"/>
              <w:rPr>
                <w:rFonts w:ascii="Arial" w:hAnsi="Arial"/>
                <w:b/>
              </w:rPr>
            </w:pPr>
            <w:r>
              <w:rPr>
                <w:rFonts w:ascii="Arial" w:hAnsi="Arial"/>
                <w:b/>
              </w:rPr>
              <w:t xml:space="preserve">1. Title of the </w:t>
            </w:r>
            <w:r w:rsidR="00DF275F" w:rsidRPr="00DF275F">
              <w:rPr>
                <w:rFonts w:ascii="Arial" w:hAnsi="Arial"/>
                <w:b/>
              </w:rPr>
              <w:t>Certificate</w:t>
            </w:r>
            <w:r>
              <w:rPr>
                <w:rFonts w:ascii="Arial" w:hAnsi="Arial"/>
                <w:b/>
                <w:vertAlign w:val="superscript"/>
              </w:rPr>
              <w:t>(1)</w:t>
            </w:r>
          </w:p>
        </w:tc>
      </w:tr>
      <w:tr w:rsidR="008978DE" w:rsidRPr="00D546F5" w14:paraId="22D3FE42" w14:textId="77777777" w:rsidTr="00B023A6">
        <w:trPr>
          <w:cantSplit/>
          <w:trHeight w:val="345"/>
        </w:trPr>
        <w:tc>
          <w:tcPr>
            <w:tcW w:w="10207" w:type="dxa"/>
          </w:tcPr>
          <w:p w14:paraId="69F1FB67" w14:textId="77777777" w:rsidR="00BA275F" w:rsidRPr="00F30147" w:rsidRDefault="00A14211" w:rsidP="00A002BE">
            <w:pPr>
              <w:spacing w:before="120"/>
              <w:rPr>
                <w:sz w:val="24"/>
                <w:szCs w:val="24"/>
              </w:rPr>
            </w:pPr>
            <w:r>
              <w:rPr>
                <w:rFonts w:ascii="MS Gothic" w:eastAsia="MS Gothic" w:hAnsi="MS Gothic" w:hint="eastAsia"/>
                <w:sz w:val="24"/>
                <w:szCs w:val="24"/>
                <w:lang w:val="lv-LV"/>
              </w:rPr>
              <w:t>☐</w:t>
            </w:r>
            <w:r w:rsidR="00F37D3E">
              <w:rPr>
                <w:sz w:val="24"/>
              </w:rPr>
              <w:t xml:space="preserve"> Atestāts par arodizglītību</w:t>
            </w:r>
          </w:p>
          <w:p w14:paraId="03468FDD" w14:textId="77777777" w:rsidR="008978DE" w:rsidRPr="00F30147" w:rsidRDefault="00A14211" w:rsidP="00DE63F6">
            <w:pPr>
              <w:rPr>
                <w:sz w:val="24"/>
                <w:szCs w:val="24"/>
              </w:rPr>
            </w:pPr>
            <w:r>
              <w:rPr>
                <w:rFonts w:ascii="MS Gothic" w:eastAsia="MS Gothic" w:hAnsi="MS Gothic" w:hint="eastAsia"/>
                <w:sz w:val="24"/>
                <w:szCs w:val="24"/>
                <w:lang w:val="lv-LV"/>
              </w:rPr>
              <w:t>☐</w:t>
            </w:r>
            <w:r w:rsidR="00F37D3E">
              <w:rPr>
                <w:sz w:val="24"/>
              </w:rPr>
              <w:t xml:space="preserve"> Profesionālās kvalifikācijas apliecība</w:t>
            </w:r>
          </w:p>
          <w:p w14:paraId="4509C4E9" w14:textId="77777777" w:rsidR="000751C3" w:rsidRPr="00D546F5" w:rsidRDefault="0079496C" w:rsidP="00A94C2E">
            <w:pPr>
              <w:spacing w:after="120"/>
              <w:jc w:val="center"/>
              <w:rPr>
                <w:color w:val="002060"/>
                <w:sz w:val="24"/>
              </w:rPr>
            </w:pPr>
            <w:r>
              <w:rPr>
                <w:sz w:val="24"/>
              </w:rPr>
              <w:t xml:space="preserve">Profesionālā kvalifikācija: </w:t>
            </w:r>
            <w:r>
              <w:rPr>
                <w:b/>
                <w:sz w:val="24"/>
              </w:rPr>
              <w:t>Frizieris</w:t>
            </w:r>
          </w:p>
        </w:tc>
      </w:tr>
      <w:tr w:rsidR="008978DE" w:rsidRPr="00D546F5" w14:paraId="2BDA841D" w14:textId="77777777" w:rsidTr="0044241F">
        <w:trPr>
          <w:cantSplit/>
          <w:trHeight w:val="253"/>
        </w:trPr>
        <w:tc>
          <w:tcPr>
            <w:tcW w:w="10207" w:type="dxa"/>
            <w:tcBorders>
              <w:bottom w:val="double" w:sz="4" w:space="0" w:color="auto"/>
            </w:tcBorders>
          </w:tcPr>
          <w:p w14:paraId="39CDEBC4"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790B1211"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600075F4" w14:textId="77777777" w:rsidTr="00872D7E">
        <w:tc>
          <w:tcPr>
            <w:tcW w:w="10207" w:type="dxa"/>
            <w:tcBorders>
              <w:top w:val="double" w:sz="4" w:space="0" w:color="auto"/>
            </w:tcBorders>
            <w:shd w:val="clear" w:color="auto" w:fill="D9D9D9"/>
          </w:tcPr>
          <w:p w14:paraId="38C10598" w14:textId="1CB4D5FF" w:rsidR="008978DE" w:rsidRPr="001B1371" w:rsidRDefault="008978DE" w:rsidP="00A002BE">
            <w:pPr>
              <w:spacing w:before="120" w:after="120"/>
              <w:jc w:val="center"/>
              <w:rPr>
                <w:rFonts w:ascii="Arial" w:hAnsi="Arial"/>
                <w:b/>
              </w:rPr>
            </w:pPr>
            <w:r>
              <w:rPr>
                <w:rFonts w:ascii="Arial" w:hAnsi="Arial"/>
                <w:b/>
              </w:rPr>
              <w:t>2. </w:t>
            </w:r>
            <w:r w:rsidR="00DF275F" w:rsidRPr="00DF275F">
              <w:rPr>
                <w:rFonts w:ascii="Arial" w:hAnsi="Arial"/>
                <w:b/>
              </w:rPr>
              <w:t>Translated title of the Certificate</w:t>
            </w:r>
            <w:r>
              <w:rPr>
                <w:rFonts w:ascii="Arial" w:hAnsi="Arial"/>
                <w:b/>
                <w:vertAlign w:val="superscript"/>
              </w:rPr>
              <w:t>(2)</w:t>
            </w:r>
          </w:p>
        </w:tc>
      </w:tr>
      <w:tr w:rsidR="008978DE" w:rsidRPr="00D546F5" w14:paraId="38A13522" w14:textId="77777777" w:rsidTr="00B023A6">
        <w:trPr>
          <w:trHeight w:val="341"/>
        </w:trPr>
        <w:tc>
          <w:tcPr>
            <w:tcW w:w="10207" w:type="dxa"/>
          </w:tcPr>
          <w:p w14:paraId="0CB9F466" w14:textId="68A94549" w:rsidR="00BA275F" w:rsidRPr="00052AF1" w:rsidRDefault="00A14211"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F37D3E">
              <w:rPr>
                <w:sz w:val="24"/>
              </w:rPr>
              <w:t xml:space="preserve"> </w:t>
            </w:r>
            <w:r w:rsidR="00DF275F">
              <w:rPr>
                <w:sz w:val="24"/>
                <w:shd w:val="clear" w:color="auto" w:fill="FFFFFF"/>
              </w:rPr>
              <w:t>C</w:t>
            </w:r>
            <w:r w:rsidR="00F37D3E">
              <w:rPr>
                <w:sz w:val="24"/>
                <w:shd w:val="clear" w:color="auto" w:fill="FFFFFF"/>
              </w:rPr>
              <w:t>ertificate of vocational basic education</w:t>
            </w:r>
          </w:p>
          <w:p w14:paraId="54E1AFF7" w14:textId="001F43D5" w:rsidR="00D07181" w:rsidRPr="00052AF1" w:rsidRDefault="00A14211" w:rsidP="00E90063">
            <w:pPr>
              <w:rPr>
                <w:rFonts w:ascii="Arial" w:hAnsi="Arial" w:cs="Arial"/>
                <w:shd w:val="clear" w:color="auto" w:fill="FFFFFF"/>
              </w:rPr>
            </w:pPr>
            <w:r>
              <w:rPr>
                <w:rFonts w:ascii="MS Gothic" w:eastAsia="MS Gothic" w:hAnsi="MS Gothic" w:hint="eastAsia"/>
                <w:sz w:val="24"/>
                <w:szCs w:val="24"/>
                <w:lang w:val="lv-LV"/>
              </w:rPr>
              <w:t>☐</w:t>
            </w:r>
            <w:r w:rsidR="00F37D3E">
              <w:rPr>
                <w:sz w:val="24"/>
              </w:rPr>
              <w:t xml:space="preserve"> </w:t>
            </w:r>
            <w:r w:rsidR="00DF275F">
              <w:rPr>
                <w:sz w:val="24"/>
              </w:rPr>
              <w:t>Certificate of professional</w:t>
            </w:r>
            <w:r w:rsidR="00F37D3E">
              <w:rPr>
                <w:sz w:val="24"/>
                <w:shd w:val="clear" w:color="auto" w:fill="FFFFFF"/>
              </w:rPr>
              <w:t xml:space="preserve"> qualification</w:t>
            </w:r>
          </w:p>
          <w:p w14:paraId="7128786F" w14:textId="1A77D5DE" w:rsidR="00E90063" w:rsidRPr="00123E15" w:rsidRDefault="00DF275F" w:rsidP="006D1CF1">
            <w:pPr>
              <w:spacing w:before="120" w:after="120"/>
              <w:jc w:val="center"/>
              <w:rPr>
                <w:b/>
                <w:sz w:val="24"/>
                <w:szCs w:val="24"/>
              </w:rPr>
            </w:pPr>
            <w:r w:rsidRPr="00DF275F">
              <w:rPr>
                <w:sz w:val="24"/>
                <w:shd w:val="clear" w:color="auto" w:fill="FFFFFF"/>
              </w:rPr>
              <w:t xml:space="preserve">Professional </w:t>
            </w:r>
            <w:r w:rsidR="00E90063">
              <w:rPr>
                <w:sz w:val="24"/>
                <w:shd w:val="clear" w:color="auto" w:fill="FFFFFF"/>
              </w:rPr>
              <w:t xml:space="preserve">qualification: </w:t>
            </w:r>
            <w:r w:rsidR="00E90063">
              <w:rPr>
                <w:b/>
                <w:sz w:val="24"/>
              </w:rPr>
              <w:t>Hairdresser</w:t>
            </w:r>
            <w:r w:rsidR="00E90063">
              <w:rPr>
                <w:b/>
                <w:sz w:val="24"/>
                <w:vertAlign w:val="superscript"/>
              </w:rPr>
              <w:t>**</w:t>
            </w:r>
          </w:p>
        </w:tc>
      </w:tr>
      <w:tr w:rsidR="008978DE" w:rsidRPr="00D546F5" w14:paraId="1E8F439D" w14:textId="77777777" w:rsidTr="00B023A6">
        <w:trPr>
          <w:trHeight w:val="213"/>
        </w:trPr>
        <w:tc>
          <w:tcPr>
            <w:tcW w:w="10207" w:type="dxa"/>
            <w:tcBorders>
              <w:bottom w:val="double" w:sz="4" w:space="0" w:color="auto"/>
            </w:tcBorders>
          </w:tcPr>
          <w:p w14:paraId="1B80281B"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7921B386"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6A3A4E17" w14:textId="77777777" w:rsidTr="005323F7">
        <w:trPr>
          <w:trHeight w:val="249"/>
        </w:trPr>
        <w:tc>
          <w:tcPr>
            <w:tcW w:w="10207" w:type="dxa"/>
            <w:tcBorders>
              <w:top w:val="double" w:sz="4" w:space="0" w:color="auto"/>
            </w:tcBorders>
            <w:shd w:val="clear" w:color="auto" w:fill="D9D9D9"/>
          </w:tcPr>
          <w:p w14:paraId="1CF1258D" w14:textId="77777777" w:rsidR="008978DE" w:rsidRPr="001B1371" w:rsidRDefault="008978DE" w:rsidP="00A002BE">
            <w:pPr>
              <w:pStyle w:val="CommentText"/>
              <w:spacing w:before="120" w:after="120"/>
              <w:jc w:val="center"/>
              <w:rPr>
                <w:rFonts w:ascii="Arial" w:hAnsi="Arial" w:cs="Arial"/>
                <w:b/>
              </w:rPr>
            </w:pPr>
            <w:r>
              <w:rPr>
                <w:rFonts w:ascii="Arial" w:hAnsi="Arial"/>
                <w:b/>
              </w:rPr>
              <w:t>3. Competence profile</w:t>
            </w:r>
          </w:p>
        </w:tc>
      </w:tr>
      <w:tr w:rsidR="008C0018" w:rsidRPr="00872D7E" w14:paraId="65DE4C93" w14:textId="77777777" w:rsidTr="005323F7">
        <w:trPr>
          <w:trHeight w:val="1691"/>
        </w:trPr>
        <w:tc>
          <w:tcPr>
            <w:tcW w:w="10207" w:type="dxa"/>
            <w:tcBorders>
              <w:bottom w:val="double" w:sz="4" w:space="0" w:color="auto"/>
            </w:tcBorders>
          </w:tcPr>
          <w:p w14:paraId="59D2A737" w14:textId="77777777" w:rsidR="00976416" w:rsidRPr="00363D84" w:rsidRDefault="00976416" w:rsidP="00C642B2">
            <w:pPr>
              <w:spacing w:before="120"/>
              <w:jc w:val="both"/>
            </w:pPr>
            <w:r>
              <w:t>A hairdresser assesses the client's needs and carries out the hairdressing work in compliance with epidemiological safety requirements.</w:t>
            </w:r>
          </w:p>
          <w:p w14:paraId="0165C12D" w14:textId="77777777" w:rsidR="00A14211" w:rsidRPr="00A14211" w:rsidRDefault="00976416" w:rsidP="006F3449">
            <w:pPr>
              <w:spacing w:before="120" w:after="20"/>
              <w:jc w:val="both"/>
              <w:rPr>
                <w:color w:val="000000"/>
              </w:rPr>
            </w:pPr>
            <w:r>
              <w:rPr>
                <w:color w:val="000000"/>
              </w:rPr>
              <w:t>Has acquired the competences required to perform the following professional duties and tasks:</w:t>
            </w:r>
          </w:p>
          <w:p w14:paraId="37B086CF" w14:textId="77777777" w:rsidR="008562A2" w:rsidRPr="008562A2" w:rsidRDefault="008562A2" w:rsidP="008562A2">
            <w:pPr>
              <w:jc w:val="both"/>
            </w:pPr>
            <w:r>
              <w:t xml:space="preserve">3.1. Organisation of the hairdresser's workplace and environment: </w:t>
            </w:r>
          </w:p>
          <w:p w14:paraId="0A30742B" w14:textId="77777777" w:rsidR="008562A2" w:rsidRPr="008562A2" w:rsidRDefault="008562A2" w:rsidP="008562A2">
            <w:pPr>
              <w:ind w:firstLine="1027"/>
              <w:jc w:val="both"/>
            </w:pPr>
            <w:r>
              <w:t xml:space="preserve">‒ ensure that the hairdresser's workplace complies with hygiene and safety requirements; </w:t>
            </w:r>
          </w:p>
          <w:p w14:paraId="7FE540B4" w14:textId="77777777" w:rsidR="008562A2" w:rsidRPr="008562A2" w:rsidRDefault="008562A2" w:rsidP="008562A2">
            <w:pPr>
              <w:ind w:firstLine="1027"/>
              <w:jc w:val="both"/>
            </w:pPr>
            <w:r>
              <w:t xml:space="preserve">‒ provide professional hairdressing tools, equipment, consumables and hair products; </w:t>
            </w:r>
          </w:p>
          <w:p w14:paraId="18F0243E" w14:textId="77777777" w:rsidR="008562A2" w:rsidRPr="008562A2" w:rsidRDefault="008562A2" w:rsidP="008562A2">
            <w:pPr>
              <w:ind w:firstLine="1027"/>
              <w:jc w:val="both"/>
            </w:pPr>
            <w:r>
              <w:t xml:space="preserve">‒ handle hairdressing tools and equipment in accordance with hygiene and safety requirements; </w:t>
            </w:r>
          </w:p>
          <w:p w14:paraId="4FAB12E6" w14:textId="77777777" w:rsidR="008562A2" w:rsidRPr="008562A2" w:rsidRDefault="008562A2" w:rsidP="008562A2">
            <w:pPr>
              <w:ind w:firstLine="1027"/>
              <w:jc w:val="both"/>
            </w:pPr>
            <w:r>
              <w:t xml:space="preserve">‒ prepare the hairdresser's workplace; </w:t>
            </w:r>
          </w:p>
          <w:p w14:paraId="7100DA1E" w14:textId="77777777" w:rsidR="008562A2" w:rsidRPr="008562A2" w:rsidRDefault="008562A2" w:rsidP="008562A2">
            <w:pPr>
              <w:ind w:firstLine="1027"/>
              <w:jc w:val="both"/>
            </w:pPr>
            <w:r>
              <w:t xml:space="preserve">‒ observe personal hygiene and sanitation standards; </w:t>
            </w:r>
          </w:p>
          <w:p w14:paraId="48BCA590" w14:textId="77777777" w:rsidR="008562A2" w:rsidRDefault="008562A2" w:rsidP="008562A2">
            <w:pPr>
              <w:ind w:firstLine="1027"/>
              <w:jc w:val="both"/>
            </w:pPr>
            <w:r>
              <w:t xml:space="preserve">‒ prepare and complete customer service work. </w:t>
            </w:r>
          </w:p>
          <w:p w14:paraId="0828581D" w14:textId="77777777" w:rsidR="008562A2" w:rsidRPr="00976416" w:rsidRDefault="008562A2" w:rsidP="008562A2">
            <w:pPr>
              <w:ind w:firstLine="1027"/>
              <w:jc w:val="both"/>
              <w:rPr>
                <w:sz w:val="16"/>
                <w:szCs w:val="16"/>
                <w:lang w:val="lv-LV"/>
              </w:rPr>
            </w:pPr>
          </w:p>
          <w:p w14:paraId="0EC8F900" w14:textId="77777777" w:rsidR="008562A2" w:rsidRPr="008562A2" w:rsidRDefault="008562A2" w:rsidP="008562A2">
            <w:pPr>
              <w:jc w:val="both"/>
            </w:pPr>
            <w:r>
              <w:t xml:space="preserve">3.2. Preventive and therapeutic scalp and hair treatments: </w:t>
            </w:r>
          </w:p>
          <w:p w14:paraId="3E567B1D" w14:textId="77777777" w:rsidR="00F924C9" w:rsidRDefault="008562A2" w:rsidP="008562A2">
            <w:pPr>
              <w:ind w:firstLine="1027"/>
              <w:jc w:val="both"/>
            </w:pPr>
            <w:r>
              <w:t xml:space="preserve">‒ assess the condition of the scalp and hair; </w:t>
            </w:r>
          </w:p>
          <w:p w14:paraId="4F052BC6" w14:textId="4BA2C46E" w:rsidR="008562A2" w:rsidRPr="008562A2" w:rsidRDefault="008562A2" w:rsidP="008562A2">
            <w:pPr>
              <w:ind w:firstLine="1027"/>
              <w:jc w:val="both"/>
            </w:pPr>
            <w:r>
              <w:t xml:space="preserve">‒ determine the texture and quality of the hair; </w:t>
            </w:r>
          </w:p>
          <w:p w14:paraId="146D1C4E" w14:textId="77777777" w:rsidR="008562A2" w:rsidRPr="008562A2" w:rsidRDefault="008562A2" w:rsidP="008562A2">
            <w:pPr>
              <w:ind w:firstLine="1027"/>
              <w:jc w:val="both"/>
            </w:pPr>
            <w:r>
              <w:t xml:space="preserve">‒ choose the right products for the scalp type and hair texture; </w:t>
            </w:r>
          </w:p>
          <w:p w14:paraId="38E399DA" w14:textId="77777777" w:rsidR="008562A2" w:rsidRPr="008562A2" w:rsidRDefault="008562A2" w:rsidP="008562A2">
            <w:pPr>
              <w:ind w:firstLine="1027"/>
              <w:jc w:val="both"/>
            </w:pPr>
            <w:r>
              <w:t xml:space="preserve">‒ wash the client's head and hair according to the technological process; </w:t>
            </w:r>
          </w:p>
          <w:p w14:paraId="0E921EE8" w14:textId="77777777" w:rsidR="008562A2" w:rsidRPr="008562A2" w:rsidRDefault="008562A2" w:rsidP="008562A2">
            <w:pPr>
              <w:ind w:firstLine="1027"/>
              <w:jc w:val="both"/>
            </w:pPr>
            <w:r>
              <w:t xml:space="preserve">‒ give the client a head massage according to the technological process; </w:t>
            </w:r>
          </w:p>
          <w:p w14:paraId="16B8748A" w14:textId="77777777" w:rsidR="008562A2" w:rsidRDefault="008562A2" w:rsidP="008562A2">
            <w:pPr>
              <w:ind w:firstLine="1027"/>
              <w:jc w:val="both"/>
            </w:pPr>
            <w:r>
              <w:t xml:space="preserve">‒ recommend scalp and hair care products. </w:t>
            </w:r>
          </w:p>
          <w:p w14:paraId="3D5B85D5" w14:textId="77777777" w:rsidR="008562A2" w:rsidRPr="00976416" w:rsidRDefault="008562A2" w:rsidP="008562A2">
            <w:pPr>
              <w:ind w:firstLine="1027"/>
              <w:jc w:val="both"/>
              <w:rPr>
                <w:sz w:val="16"/>
                <w:szCs w:val="16"/>
                <w:lang w:val="lv-LV"/>
              </w:rPr>
            </w:pPr>
          </w:p>
          <w:p w14:paraId="7B2A22F4" w14:textId="77777777" w:rsidR="008562A2" w:rsidRPr="008562A2" w:rsidRDefault="008562A2" w:rsidP="008562A2">
            <w:pPr>
              <w:jc w:val="both"/>
            </w:pPr>
            <w:r>
              <w:t xml:space="preserve">3.3. Cutting hair: </w:t>
            </w:r>
          </w:p>
          <w:p w14:paraId="1A8BDE08" w14:textId="77777777" w:rsidR="008562A2" w:rsidRPr="008562A2" w:rsidRDefault="008562A2" w:rsidP="008562A2">
            <w:pPr>
              <w:ind w:firstLine="1027"/>
              <w:jc w:val="both"/>
            </w:pPr>
            <w:r>
              <w:t xml:space="preserve">‒ determine the structure and natural direction of hair growth; </w:t>
            </w:r>
          </w:p>
          <w:p w14:paraId="02D1A842" w14:textId="77777777" w:rsidR="008562A2" w:rsidRPr="008562A2" w:rsidRDefault="008562A2" w:rsidP="008562A2">
            <w:pPr>
              <w:ind w:firstLine="1027"/>
              <w:jc w:val="both"/>
            </w:pPr>
            <w:r>
              <w:t xml:space="preserve">‒ recommend hair cut shapes, taking into account the client's preferences and morphological characteristics; </w:t>
            </w:r>
          </w:p>
          <w:p w14:paraId="4030AD2A" w14:textId="77777777" w:rsidR="008562A2" w:rsidRPr="008562A2" w:rsidRDefault="008562A2" w:rsidP="008562A2">
            <w:pPr>
              <w:ind w:firstLine="1027"/>
              <w:jc w:val="both"/>
            </w:pPr>
            <w:r>
              <w:t xml:space="preserve">‒ develop technological charts/schematics for hair cutting; </w:t>
            </w:r>
          </w:p>
          <w:p w14:paraId="266FFF26" w14:textId="77777777" w:rsidR="008562A2" w:rsidRDefault="008562A2" w:rsidP="008562A2">
            <w:pPr>
              <w:ind w:firstLine="1027"/>
              <w:jc w:val="both"/>
            </w:pPr>
            <w:r>
              <w:t xml:space="preserve">‒ provide haircuts for children, ladies and gentlemen. </w:t>
            </w:r>
          </w:p>
          <w:p w14:paraId="319C2BF3" w14:textId="77777777" w:rsidR="008562A2" w:rsidRPr="00976416" w:rsidRDefault="008562A2" w:rsidP="008562A2">
            <w:pPr>
              <w:ind w:firstLine="1027"/>
              <w:jc w:val="both"/>
              <w:rPr>
                <w:sz w:val="16"/>
                <w:szCs w:val="16"/>
                <w:lang w:val="lv-LV"/>
              </w:rPr>
            </w:pPr>
          </w:p>
          <w:p w14:paraId="4F4EC645" w14:textId="77777777" w:rsidR="008562A2" w:rsidRPr="008562A2" w:rsidRDefault="008562A2" w:rsidP="008562A2">
            <w:pPr>
              <w:jc w:val="both"/>
            </w:pPr>
            <w:r>
              <w:lastRenderedPageBreak/>
              <w:t xml:space="preserve">3.4. Cutting and/or shaving of moustache, beard and sideburns: </w:t>
            </w:r>
          </w:p>
          <w:p w14:paraId="1C19195D" w14:textId="77777777" w:rsidR="008562A2" w:rsidRPr="008562A2" w:rsidRDefault="008562A2" w:rsidP="008562A2">
            <w:pPr>
              <w:ind w:firstLine="1027"/>
              <w:jc w:val="both"/>
            </w:pPr>
            <w:r>
              <w:t xml:space="preserve">‒ determine the structure and natural growth direction of the moustache, beard and sideburns; </w:t>
            </w:r>
          </w:p>
          <w:p w14:paraId="09EEC587" w14:textId="16BDE87F" w:rsidR="008562A2" w:rsidRPr="008562A2" w:rsidRDefault="008562A2" w:rsidP="00F924C9">
            <w:pPr>
              <w:ind w:firstLine="1026"/>
              <w:jc w:val="both"/>
            </w:pPr>
            <w:r>
              <w:t xml:space="preserve">‒ recommend the shape of the moustache, beard and sideburns, taking into account the client's wishes and the </w:t>
            </w:r>
            <w:r w:rsidR="00F924C9">
              <w:tab/>
            </w:r>
            <w:r>
              <w:t xml:space="preserve">morphological features of the face; </w:t>
            </w:r>
          </w:p>
          <w:p w14:paraId="281C7D1F" w14:textId="77777777" w:rsidR="008562A2" w:rsidRPr="008562A2" w:rsidRDefault="008562A2" w:rsidP="008562A2">
            <w:pPr>
              <w:ind w:firstLine="1027"/>
              <w:jc w:val="both"/>
            </w:pPr>
            <w:r>
              <w:t xml:space="preserve">‒ draw up technological charts/schematics for moustache, beard and sideburns, haircut; </w:t>
            </w:r>
          </w:p>
          <w:p w14:paraId="67F8E720" w14:textId="77777777" w:rsidR="00976416" w:rsidRDefault="008562A2" w:rsidP="008562A2">
            <w:pPr>
              <w:ind w:firstLine="1027"/>
              <w:jc w:val="both"/>
            </w:pPr>
            <w:r>
              <w:t xml:space="preserve">‒ cut the client's moustache, beard and sideburns; </w:t>
            </w:r>
          </w:p>
          <w:p w14:paraId="52C7A0CC" w14:textId="77777777" w:rsidR="008562A2" w:rsidRDefault="008562A2" w:rsidP="008562A2">
            <w:pPr>
              <w:ind w:firstLine="1027"/>
              <w:jc w:val="both"/>
            </w:pPr>
            <w:r>
              <w:t xml:space="preserve">‒ shave the client's face and/or head. </w:t>
            </w:r>
          </w:p>
          <w:p w14:paraId="4F709AB5" w14:textId="77777777" w:rsidR="00976416" w:rsidRPr="008562A2" w:rsidRDefault="00976416" w:rsidP="008562A2">
            <w:pPr>
              <w:ind w:firstLine="1027"/>
              <w:jc w:val="both"/>
              <w:rPr>
                <w:lang w:val="lv-LV"/>
              </w:rPr>
            </w:pPr>
          </w:p>
          <w:p w14:paraId="2DEC0179" w14:textId="77777777" w:rsidR="008562A2" w:rsidRPr="008562A2" w:rsidRDefault="008562A2" w:rsidP="008562A2">
            <w:pPr>
              <w:jc w:val="both"/>
            </w:pPr>
            <w:r>
              <w:t xml:space="preserve">3.5. Hair styling and hair design: </w:t>
            </w:r>
          </w:p>
          <w:p w14:paraId="52015220" w14:textId="77777777" w:rsidR="008562A2" w:rsidRPr="008562A2" w:rsidRDefault="008562A2" w:rsidP="008562A2">
            <w:pPr>
              <w:ind w:firstLine="1027"/>
              <w:jc w:val="both"/>
            </w:pPr>
            <w:r>
              <w:t xml:space="preserve">‒ plan the technological process of hairstyling; </w:t>
            </w:r>
          </w:p>
          <w:p w14:paraId="17B8874B" w14:textId="77777777" w:rsidR="008562A2" w:rsidRPr="008562A2" w:rsidRDefault="008562A2" w:rsidP="008562A2">
            <w:pPr>
              <w:ind w:firstLine="1027"/>
              <w:jc w:val="both"/>
            </w:pPr>
            <w:r>
              <w:t xml:space="preserve">‒ create a variety of ladies' hairstyles from different hair lengths; </w:t>
            </w:r>
          </w:p>
          <w:p w14:paraId="1D2B10C7" w14:textId="77777777" w:rsidR="008562A2" w:rsidRPr="008562A2" w:rsidRDefault="008562A2" w:rsidP="008562A2">
            <w:pPr>
              <w:ind w:firstLine="1027"/>
              <w:jc w:val="both"/>
            </w:pPr>
            <w:r>
              <w:t xml:space="preserve">‒ create a variety of gentlemen's hairstyles from different hair lengths; </w:t>
            </w:r>
          </w:p>
          <w:p w14:paraId="182F758B" w14:textId="77777777" w:rsidR="008562A2" w:rsidRPr="008562A2" w:rsidRDefault="008562A2" w:rsidP="008562A2">
            <w:pPr>
              <w:ind w:firstLine="1027"/>
              <w:jc w:val="both"/>
            </w:pPr>
            <w:r>
              <w:t xml:space="preserve">‒ use hair styling products; </w:t>
            </w:r>
          </w:p>
          <w:p w14:paraId="6FBD0167" w14:textId="77777777" w:rsidR="008562A2" w:rsidRPr="008562A2" w:rsidRDefault="008562A2" w:rsidP="008562A2">
            <w:pPr>
              <w:ind w:firstLine="1027"/>
              <w:jc w:val="both"/>
            </w:pPr>
            <w:r>
              <w:t xml:space="preserve">‒ use artistic means of expression in hairstyling; </w:t>
            </w:r>
          </w:p>
          <w:p w14:paraId="40EBB731" w14:textId="77777777" w:rsidR="008562A2" w:rsidRDefault="008562A2" w:rsidP="008562A2">
            <w:pPr>
              <w:ind w:firstLine="1027"/>
              <w:jc w:val="both"/>
            </w:pPr>
            <w:r>
              <w:t xml:space="preserve">‒ use hair accessories. </w:t>
            </w:r>
          </w:p>
          <w:p w14:paraId="2DDFA67F" w14:textId="77777777" w:rsidR="008562A2" w:rsidRPr="008562A2" w:rsidRDefault="008562A2" w:rsidP="008562A2">
            <w:pPr>
              <w:ind w:firstLine="1027"/>
              <w:jc w:val="both"/>
              <w:rPr>
                <w:lang w:val="lv-LV"/>
              </w:rPr>
            </w:pPr>
          </w:p>
          <w:p w14:paraId="78032BDA" w14:textId="77777777" w:rsidR="008562A2" w:rsidRPr="008562A2" w:rsidRDefault="008562A2" w:rsidP="008562A2">
            <w:pPr>
              <w:jc w:val="both"/>
            </w:pPr>
            <w:r>
              <w:t xml:space="preserve">3.6. Hair colouring, bleaching and chemical treatment: </w:t>
            </w:r>
          </w:p>
          <w:p w14:paraId="2CB6429B" w14:textId="77777777" w:rsidR="008562A2" w:rsidRPr="008562A2" w:rsidRDefault="008562A2" w:rsidP="008562A2">
            <w:pPr>
              <w:ind w:firstLine="1027"/>
              <w:jc w:val="both"/>
            </w:pPr>
            <w:r>
              <w:t xml:space="preserve">‒ carry out scalp and hair diagnosis before hair bleaching and chemical treatments; </w:t>
            </w:r>
          </w:p>
          <w:p w14:paraId="67260A40" w14:textId="77777777" w:rsidR="008562A2" w:rsidRPr="008562A2" w:rsidRDefault="008562A2" w:rsidP="008562A2">
            <w:pPr>
              <w:ind w:firstLine="1027"/>
              <w:jc w:val="both"/>
            </w:pPr>
            <w:r>
              <w:t xml:space="preserve">‒ choose the right products for the chemical process used to treat the hair; </w:t>
            </w:r>
          </w:p>
          <w:p w14:paraId="39642034" w14:textId="77777777" w:rsidR="008562A2" w:rsidRPr="008562A2" w:rsidRDefault="008562A2" w:rsidP="008562A2">
            <w:pPr>
              <w:ind w:firstLine="1027"/>
              <w:jc w:val="both"/>
            </w:pPr>
            <w:r>
              <w:t xml:space="preserve">‒ dye hair; </w:t>
            </w:r>
          </w:p>
          <w:p w14:paraId="51343465" w14:textId="77777777" w:rsidR="008562A2" w:rsidRPr="008562A2" w:rsidRDefault="008562A2" w:rsidP="008562A2">
            <w:pPr>
              <w:ind w:firstLine="1027"/>
              <w:jc w:val="both"/>
            </w:pPr>
            <w:r>
              <w:t xml:space="preserve">‒ bleach hair; </w:t>
            </w:r>
          </w:p>
          <w:p w14:paraId="5ACAE7CC" w14:textId="77777777" w:rsidR="008562A2" w:rsidRPr="008562A2" w:rsidRDefault="008562A2" w:rsidP="008562A2">
            <w:pPr>
              <w:ind w:firstLine="1027"/>
              <w:jc w:val="both"/>
            </w:pPr>
            <w:r>
              <w:t xml:space="preserve">‒ carry out chemical long-wave process; </w:t>
            </w:r>
          </w:p>
          <w:p w14:paraId="352B6689" w14:textId="77777777" w:rsidR="008562A2" w:rsidRDefault="008562A2" w:rsidP="008562A2">
            <w:pPr>
              <w:ind w:firstLine="1027"/>
              <w:jc w:val="both"/>
            </w:pPr>
            <w:r>
              <w:t xml:space="preserve">‒ carry out chemical hair straightening. </w:t>
            </w:r>
          </w:p>
          <w:p w14:paraId="5D095F0C" w14:textId="77777777" w:rsidR="008562A2" w:rsidRPr="008562A2" w:rsidRDefault="008562A2" w:rsidP="008562A2">
            <w:pPr>
              <w:ind w:firstLine="1027"/>
              <w:jc w:val="both"/>
              <w:rPr>
                <w:lang w:val="lv-LV"/>
              </w:rPr>
            </w:pPr>
          </w:p>
          <w:p w14:paraId="4B9041ED" w14:textId="77777777" w:rsidR="008562A2" w:rsidRPr="008562A2" w:rsidRDefault="008562A2" w:rsidP="008562A2">
            <w:pPr>
              <w:jc w:val="both"/>
            </w:pPr>
            <w:r>
              <w:t xml:space="preserve">3.7. Use of natural/artificial hair products: </w:t>
            </w:r>
          </w:p>
          <w:p w14:paraId="783DF085" w14:textId="77777777" w:rsidR="008562A2" w:rsidRPr="008562A2" w:rsidRDefault="008562A2" w:rsidP="008562A2">
            <w:pPr>
              <w:ind w:firstLine="1027"/>
              <w:jc w:val="both"/>
            </w:pPr>
            <w:r>
              <w:t xml:space="preserve">‒ choose natural/artificial hair for styling; </w:t>
            </w:r>
          </w:p>
          <w:p w14:paraId="7B410CD5" w14:textId="77777777" w:rsidR="008562A2" w:rsidRPr="008562A2" w:rsidRDefault="008562A2" w:rsidP="008562A2">
            <w:pPr>
              <w:ind w:firstLine="1027"/>
              <w:jc w:val="both"/>
            </w:pPr>
            <w:r>
              <w:t xml:space="preserve">‒ create hairstyles using natural/artificial hair products; </w:t>
            </w:r>
          </w:p>
          <w:p w14:paraId="09964496" w14:textId="77777777" w:rsidR="008562A2" w:rsidRPr="008562A2" w:rsidRDefault="008562A2" w:rsidP="008562A2">
            <w:pPr>
              <w:ind w:firstLine="1027"/>
              <w:jc w:val="both"/>
            </w:pPr>
            <w:r>
              <w:t xml:space="preserve">‒ use the appropriate accessories and products for the hair extension process; </w:t>
            </w:r>
          </w:p>
          <w:p w14:paraId="64D1F60C" w14:textId="77777777" w:rsidR="008562A2" w:rsidRPr="008562A2" w:rsidRDefault="008562A2" w:rsidP="008562A2">
            <w:pPr>
              <w:ind w:firstLine="1027"/>
              <w:jc w:val="both"/>
            </w:pPr>
            <w:r>
              <w:t xml:space="preserve">‒ apply hair extensions according to the technological process; </w:t>
            </w:r>
          </w:p>
          <w:p w14:paraId="65D9161B" w14:textId="77777777" w:rsidR="008562A2" w:rsidRPr="008562A2" w:rsidRDefault="008562A2" w:rsidP="008562A2">
            <w:pPr>
              <w:ind w:firstLine="1027"/>
              <w:jc w:val="both"/>
            </w:pPr>
            <w:r>
              <w:t xml:space="preserve">‒ remove hair extensions; </w:t>
            </w:r>
          </w:p>
          <w:p w14:paraId="5431EB4A" w14:textId="77777777" w:rsidR="008562A2" w:rsidRDefault="008562A2" w:rsidP="008562A2">
            <w:pPr>
              <w:ind w:firstLine="1027"/>
              <w:jc w:val="both"/>
            </w:pPr>
            <w:r>
              <w:t xml:space="preserve">‒ care of hair products form natural and artificial hair. </w:t>
            </w:r>
          </w:p>
          <w:p w14:paraId="1A1C5BCA" w14:textId="77777777" w:rsidR="008562A2" w:rsidRPr="008562A2" w:rsidRDefault="008562A2" w:rsidP="008562A2">
            <w:pPr>
              <w:ind w:firstLine="1027"/>
              <w:jc w:val="both"/>
              <w:rPr>
                <w:lang w:val="lv-LV"/>
              </w:rPr>
            </w:pPr>
          </w:p>
          <w:p w14:paraId="4CFA090F" w14:textId="77777777" w:rsidR="008562A2" w:rsidRPr="008562A2" w:rsidRDefault="008562A2" w:rsidP="008562A2">
            <w:pPr>
              <w:jc w:val="both"/>
            </w:pPr>
            <w:r>
              <w:t xml:space="preserve">3.8. Observance of the basic principles of professional practice: </w:t>
            </w:r>
          </w:p>
          <w:p w14:paraId="2F3A5287" w14:textId="77777777" w:rsidR="008562A2" w:rsidRPr="008562A2" w:rsidRDefault="008562A2" w:rsidP="008562A2">
            <w:pPr>
              <w:ind w:firstLine="1027"/>
              <w:jc w:val="both"/>
            </w:pPr>
            <w:r>
              <w:t xml:space="preserve">‒ communicate in the national language; </w:t>
            </w:r>
          </w:p>
          <w:p w14:paraId="6B7CC2DB" w14:textId="77777777" w:rsidR="008562A2" w:rsidRPr="008562A2" w:rsidRDefault="008562A2" w:rsidP="008562A2">
            <w:pPr>
              <w:ind w:firstLine="1027"/>
              <w:jc w:val="both"/>
            </w:pPr>
            <w:r>
              <w:t xml:space="preserve">‒ communicate in one foreign language; </w:t>
            </w:r>
          </w:p>
          <w:p w14:paraId="2C4C4625" w14:textId="77777777" w:rsidR="008562A2" w:rsidRPr="008562A2" w:rsidRDefault="008562A2" w:rsidP="008562A2">
            <w:pPr>
              <w:ind w:firstLine="1027"/>
              <w:jc w:val="both"/>
            </w:pPr>
            <w:r>
              <w:t xml:space="preserve">‒ apply mathematical skills and natural science skills to perform professional tasks; </w:t>
            </w:r>
          </w:p>
          <w:p w14:paraId="052BB337" w14:textId="77777777" w:rsidR="008562A2" w:rsidRPr="008562A2" w:rsidRDefault="008562A2" w:rsidP="008562A2">
            <w:pPr>
              <w:ind w:firstLine="1027"/>
              <w:jc w:val="both"/>
            </w:pPr>
            <w:r>
              <w:t xml:space="preserve">‒ use information and communication technologies to perform professional tasks; </w:t>
            </w:r>
          </w:p>
          <w:p w14:paraId="7886FA2D" w14:textId="5B165CDB" w:rsidR="008562A2" w:rsidRPr="008562A2" w:rsidRDefault="008562A2" w:rsidP="008562A2">
            <w:pPr>
              <w:ind w:firstLine="1027"/>
              <w:jc w:val="both"/>
            </w:pPr>
            <w:r>
              <w:t xml:space="preserve">‒ respect the requirements of occupational health and safety, fire safety, electrical safety and environmental </w:t>
            </w:r>
            <w:r w:rsidR="001A2F2F">
              <w:tab/>
            </w:r>
            <w:r>
              <w:t xml:space="preserve">protection; </w:t>
            </w:r>
          </w:p>
          <w:p w14:paraId="6D388F33" w14:textId="77777777" w:rsidR="008562A2" w:rsidRPr="008562A2" w:rsidRDefault="008562A2" w:rsidP="008562A2">
            <w:pPr>
              <w:ind w:firstLine="1027"/>
              <w:jc w:val="both"/>
            </w:pPr>
            <w:r>
              <w:t xml:space="preserve">– respect employment relationship; </w:t>
            </w:r>
          </w:p>
          <w:p w14:paraId="2DDA854C" w14:textId="77777777" w:rsidR="008562A2" w:rsidRPr="008562A2" w:rsidRDefault="008562A2" w:rsidP="008562A2">
            <w:pPr>
              <w:ind w:firstLine="1027"/>
              <w:jc w:val="both"/>
            </w:pPr>
            <w:r>
              <w:t xml:space="preserve">‒ observe principles of professional and general ethics; </w:t>
            </w:r>
          </w:p>
          <w:p w14:paraId="3338927F" w14:textId="77777777" w:rsidR="008562A2" w:rsidRPr="008562A2" w:rsidRDefault="008562A2" w:rsidP="008562A2">
            <w:pPr>
              <w:ind w:firstLine="1027"/>
              <w:jc w:val="both"/>
            </w:pPr>
            <w:r>
              <w:t xml:space="preserve">‒ constantly improve professional knowledge and skills; </w:t>
            </w:r>
          </w:p>
          <w:p w14:paraId="1C58DC78" w14:textId="77777777" w:rsidR="00657848" w:rsidRPr="008562A2" w:rsidRDefault="008562A2" w:rsidP="008562A2">
            <w:pPr>
              <w:ind w:firstLine="1027"/>
              <w:jc w:val="both"/>
              <w:rPr>
                <w:color w:val="FF0000"/>
                <w:u w:val="single"/>
              </w:rPr>
            </w:pPr>
            <w:r>
              <w:t>‒ perform one's duties in accordance with business principles.</w:t>
            </w:r>
          </w:p>
          <w:p w14:paraId="180EA244" w14:textId="77777777" w:rsidR="00212197" w:rsidRDefault="00212197" w:rsidP="00212197">
            <w:pPr>
              <w:jc w:val="both"/>
              <w:rPr>
                <w:color w:val="000000"/>
                <w:lang w:val="lv-LV"/>
              </w:rPr>
            </w:pPr>
          </w:p>
          <w:p w14:paraId="0473C6CD" w14:textId="77777777" w:rsidR="00447FE4" w:rsidRPr="00A14211" w:rsidRDefault="00447FE4" w:rsidP="00447FE4">
            <w:pPr>
              <w:jc w:val="both"/>
              <w:rPr>
                <w:color w:val="000000"/>
              </w:rPr>
            </w:pPr>
            <w:r>
              <w:rPr>
                <w:color w:val="000000"/>
              </w:rPr>
              <w:t>Additional competences:</w:t>
            </w:r>
          </w:p>
          <w:p w14:paraId="689E4D82" w14:textId="77777777" w:rsidR="002C2CF3" w:rsidRPr="007B2ACD" w:rsidRDefault="00447FE4" w:rsidP="007B2ACD">
            <w:pPr>
              <w:numPr>
                <w:ilvl w:val="0"/>
                <w:numId w:val="29"/>
              </w:numPr>
              <w:jc w:val="both"/>
              <w:rPr>
                <w:i/>
                <w:color w:val="000000"/>
              </w:rPr>
            </w:pPr>
            <w:r>
              <w:rPr>
                <w:i/>
                <w:color w:val="1F3864"/>
              </w:rPr>
              <w:t>&lt;&lt;To be completed by the education institution&gt;&gt;;</w:t>
            </w:r>
          </w:p>
          <w:p w14:paraId="1C10666B" w14:textId="77777777" w:rsidR="007B2ACD" w:rsidRPr="00586E5B" w:rsidRDefault="007B2ACD" w:rsidP="007B2ACD">
            <w:pPr>
              <w:numPr>
                <w:ilvl w:val="0"/>
                <w:numId w:val="29"/>
              </w:numPr>
              <w:jc w:val="both"/>
              <w:rPr>
                <w:i/>
                <w:color w:val="000000"/>
              </w:rPr>
            </w:pPr>
            <w:r>
              <w:rPr>
                <w:i/>
                <w:color w:val="1F3864"/>
              </w:rPr>
              <w:t>...;</w:t>
            </w:r>
          </w:p>
          <w:p w14:paraId="3C35E9D1" w14:textId="77777777" w:rsidR="007B2ACD" w:rsidRDefault="007B2ACD" w:rsidP="007B2ACD">
            <w:pPr>
              <w:numPr>
                <w:ilvl w:val="0"/>
                <w:numId w:val="29"/>
              </w:numPr>
              <w:jc w:val="both"/>
              <w:rPr>
                <w:i/>
                <w:color w:val="000000"/>
              </w:rPr>
            </w:pPr>
            <w:r>
              <w:rPr>
                <w:i/>
                <w:color w:val="000000"/>
              </w:rPr>
              <w:t>...;</w:t>
            </w:r>
          </w:p>
          <w:p w14:paraId="7B57D3AF" w14:textId="77777777" w:rsidR="00B75CB3" w:rsidRPr="009F795F" w:rsidRDefault="007B2ACD" w:rsidP="00B75CB3">
            <w:pPr>
              <w:numPr>
                <w:ilvl w:val="0"/>
                <w:numId w:val="29"/>
              </w:numPr>
              <w:jc w:val="both"/>
              <w:rPr>
                <w:i/>
                <w:color w:val="000000"/>
              </w:rPr>
            </w:pPr>
            <w:r>
              <w:rPr>
                <w:i/>
                <w:color w:val="000000"/>
              </w:rPr>
              <w:t>...</w:t>
            </w:r>
          </w:p>
          <w:p w14:paraId="7360DBD4" w14:textId="77777777" w:rsidR="00075434" w:rsidRPr="005323F7" w:rsidRDefault="00075434" w:rsidP="00B75CB3">
            <w:pPr>
              <w:jc w:val="both"/>
              <w:rPr>
                <w:color w:val="000000"/>
                <w:u w:val="single"/>
                <w:lang w:val="lv-LV"/>
              </w:rPr>
            </w:pPr>
          </w:p>
        </w:tc>
      </w:tr>
    </w:tbl>
    <w:p w14:paraId="1C2C8749"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FD38D8" w14:paraId="2D5715E7" w14:textId="77777777" w:rsidTr="00872D7E">
        <w:tc>
          <w:tcPr>
            <w:tcW w:w="10207" w:type="dxa"/>
            <w:tcBorders>
              <w:top w:val="double" w:sz="4" w:space="0" w:color="auto"/>
            </w:tcBorders>
            <w:shd w:val="clear" w:color="auto" w:fill="D9D9D9"/>
          </w:tcPr>
          <w:p w14:paraId="734EB3DD" w14:textId="5C317078"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DF275F" w:rsidRPr="00DF275F">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FD38D8" w14:paraId="15FE1BA2" w14:textId="77777777" w:rsidTr="002E04ED">
        <w:trPr>
          <w:trHeight w:val="215"/>
        </w:trPr>
        <w:tc>
          <w:tcPr>
            <w:tcW w:w="10207" w:type="dxa"/>
          </w:tcPr>
          <w:p w14:paraId="00F01910" w14:textId="77777777" w:rsidR="00362BA6" w:rsidRPr="008562A2" w:rsidRDefault="008562A2" w:rsidP="00363D84">
            <w:pPr>
              <w:spacing w:before="120" w:after="120"/>
            </w:pPr>
            <w:r>
              <w:t>Work in a hairdressing salon or beauty salon.</w:t>
            </w:r>
          </w:p>
        </w:tc>
      </w:tr>
      <w:tr w:rsidR="008978DE" w:rsidRPr="00872D7E" w14:paraId="7B4C93B3" w14:textId="77777777" w:rsidTr="00A41A55">
        <w:trPr>
          <w:trHeight w:val="274"/>
        </w:trPr>
        <w:tc>
          <w:tcPr>
            <w:tcW w:w="10207" w:type="dxa"/>
            <w:tcBorders>
              <w:bottom w:val="double" w:sz="4" w:space="0" w:color="auto"/>
            </w:tcBorders>
          </w:tcPr>
          <w:p w14:paraId="5076DEC2"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43CB2CAB"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D546F5" w14:paraId="3BA4B5BB" w14:textId="77777777" w:rsidTr="00872D7E">
        <w:trPr>
          <w:cantSplit/>
          <w:trHeight w:val="194"/>
        </w:trPr>
        <w:tc>
          <w:tcPr>
            <w:tcW w:w="10207" w:type="dxa"/>
            <w:gridSpan w:val="2"/>
            <w:tcBorders>
              <w:top w:val="double" w:sz="4" w:space="0" w:color="auto"/>
            </w:tcBorders>
            <w:shd w:val="clear" w:color="auto" w:fill="D9D9D9"/>
          </w:tcPr>
          <w:p w14:paraId="647D72A9" w14:textId="398686C6" w:rsidR="008978DE" w:rsidRPr="00B023A6" w:rsidRDefault="008978DE" w:rsidP="00A002BE">
            <w:pPr>
              <w:spacing w:before="120" w:after="120"/>
              <w:jc w:val="center"/>
              <w:rPr>
                <w:rFonts w:ascii="Arial" w:hAnsi="Arial"/>
                <w:b/>
              </w:rPr>
            </w:pPr>
            <w:r>
              <w:rPr>
                <w:rFonts w:ascii="Arial" w:hAnsi="Arial"/>
                <w:b/>
              </w:rPr>
              <w:t xml:space="preserve">5. Description of the </w:t>
            </w:r>
            <w:r w:rsidR="00DF275F" w:rsidRPr="00DF275F">
              <w:rPr>
                <w:rFonts w:ascii="Arial" w:hAnsi="Arial"/>
                <w:b/>
              </w:rPr>
              <w:t>Certificate</w:t>
            </w:r>
          </w:p>
        </w:tc>
      </w:tr>
      <w:tr w:rsidR="00253E85" w:rsidRPr="00FD38D8" w14:paraId="4B52924C" w14:textId="77777777" w:rsidTr="00253E85">
        <w:trPr>
          <w:trHeight w:val="53"/>
        </w:trPr>
        <w:tc>
          <w:tcPr>
            <w:tcW w:w="5104" w:type="dxa"/>
            <w:shd w:val="clear" w:color="auto" w:fill="FFFFFF"/>
          </w:tcPr>
          <w:p w14:paraId="38DC95D5" w14:textId="54B44637"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DF275F" w:rsidRPr="00DF275F">
              <w:rPr>
                <w:rFonts w:ascii="Arial" w:hAnsi="Arial"/>
                <w:b/>
                <w:sz w:val="16"/>
              </w:rPr>
              <w:t>Certificate</w:t>
            </w:r>
          </w:p>
        </w:tc>
        <w:tc>
          <w:tcPr>
            <w:tcW w:w="5103" w:type="dxa"/>
          </w:tcPr>
          <w:p w14:paraId="016CF07D" w14:textId="23CE45E5"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DF275F" w:rsidRPr="00DF275F">
              <w:rPr>
                <w:rFonts w:ascii="Arial" w:hAnsi="Arial"/>
                <w:b/>
                <w:sz w:val="16"/>
              </w:rPr>
              <w:t>Certificate</w:t>
            </w:r>
          </w:p>
        </w:tc>
      </w:tr>
      <w:tr w:rsidR="00253E85" w:rsidRPr="00846CD8" w14:paraId="011D4E4E" w14:textId="77777777" w:rsidTr="00A41A55">
        <w:trPr>
          <w:trHeight w:val="671"/>
        </w:trPr>
        <w:tc>
          <w:tcPr>
            <w:tcW w:w="5104" w:type="dxa"/>
            <w:shd w:val="clear" w:color="auto" w:fill="FFFFFF"/>
          </w:tcPr>
          <w:p w14:paraId="39C351DE" w14:textId="77777777" w:rsidR="00253E85" w:rsidRPr="00846CD8" w:rsidRDefault="00253E85" w:rsidP="003C241F">
            <w:pPr>
              <w:shd w:val="clear" w:color="auto" w:fill="FFFFFF"/>
              <w:spacing w:before="120" w:after="120"/>
              <w:rPr>
                <w:rFonts w:ascii="Arial" w:hAnsi="Arial"/>
              </w:rPr>
            </w:pPr>
            <w:r>
              <w:rPr>
                <w:i/>
                <w:color w:val="1F3864"/>
              </w:rPr>
              <w:lastRenderedPageBreak/>
              <w:t>&lt;&lt;Full name, address, telephone number, website address; e-mail address of the issuing body.</w:t>
            </w:r>
            <w:r>
              <w:t xml:space="preserve"> </w:t>
            </w:r>
            <w:r>
              <w:rPr>
                <w:i/>
                <w:color w:val="1F3864"/>
              </w:rPr>
              <w:t>Legal status of the issuing body&gt;&gt;</w:t>
            </w:r>
          </w:p>
        </w:tc>
        <w:tc>
          <w:tcPr>
            <w:tcW w:w="5103" w:type="dxa"/>
          </w:tcPr>
          <w:p w14:paraId="152871F1" w14:textId="77777777" w:rsidR="00253E85" w:rsidRDefault="00253E85" w:rsidP="00F72B03">
            <w:pPr>
              <w:spacing w:before="120"/>
              <w:rPr>
                <w:i/>
                <w:color w:val="000000"/>
              </w:rPr>
            </w:pPr>
            <w:r>
              <w:rPr>
                <w:color w:val="000000"/>
              </w:rPr>
              <w:t xml:space="preserve">Ministry of Education and Science of the Republic of Latvia, website: </w:t>
            </w:r>
            <w:hyperlink r:id="rId10" w:history="1">
              <w:r>
                <w:rPr>
                  <w:rStyle w:val="Hyperlink"/>
                  <w:i/>
                </w:rPr>
                <w:t>www.izm.gov.lv</w:t>
              </w:r>
            </w:hyperlink>
          </w:p>
          <w:p w14:paraId="4BA7D82F" w14:textId="77777777" w:rsidR="00976416" w:rsidRPr="00846CD8" w:rsidRDefault="00976416" w:rsidP="00F72B03">
            <w:pPr>
              <w:spacing w:before="120"/>
              <w:rPr>
                <w:rFonts w:ascii="Arial" w:hAnsi="Arial"/>
                <w:color w:val="000000"/>
                <w:lang w:val="lv-LV"/>
              </w:rPr>
            </w:pPr>
          </w:p>
        </w:tc>
      </w:tr>
      <w:tr w:rsidR="003C241F" w:rsidRPr="00FD38D8" w14:paraId="51230EFF" w14:textId="77777777" w:rsidTr="003C241F">
        <w:trPr>
          <w:trHeight w:val="303"/>
        </w:trPr>
        <w:tc>
          <w:tcPr>
            <w:tcW w:w="5104" w:type="dxa"/>
          </w:tcPr>
          <w:p w14:paraId="5C51C7E6" w14:textId="50D3D838" w:rsidR="00B023A6" w:rsidRPr="003C241F" w:rsidRDefault="00253E85" w:rsidP="00BD270E">
            <w:pPr>
              <w:jc w:val="center"/>
              <w:rPr>
                <w:rFonts w:ascii="Arial" w:hAnsi="Arial"/>
                <w:b/>
                <w:sz w:val="16"/>
                <w:szCs w:val="16"/>
              </w:rPr>
            </w:pPr>
            <w:r>
              <w:rPr>
                <w:rFonts w:ascii="Arial" w:hAnsi="Arial"/>
                <w:b/>
                <w:sz w:val="16"/>
              </w:rPr>
              <w:t xml:space="preserve">Level of the </w:t>
            </w:r>
            <w:r w:rsidR="00DF275F" w:rsidRPr="00DF275F">
              <w:rPr>
                <w:rFonts w:ascii="Arial" w:hAnsi="Arial"/>
                <w:b/>
                <w:sz w:val="16"/>
              </w:rPr>
              <w:t>Certificate</w:t>
            </w:r>
          </w:p>
          <w:p w14:paraId="486E99EC"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5613D018" w14:textId="3397373D" w:rsidR="00253E85" w:rsidRPr="003C241F" w:rsidRDefault="00DF275F" w:rsidP="003C241F">
            <w:pPr>
              <w:pStyle w:val="Heading6"/>
              <w:jc w:val="center"/>
              <w:rPr>
                <w:sz w:val="16"/>
                <w:szCs w:val="16"/>
              </w:rPr>
            </w:pPr>
            <w:r w:rsidRPr="00DF275F">
              <w:rPr>
                <w:sz w:val="16"/>
              </w:rPr>
              <w:t>Grading scale/Grade attesting fulfilment of the requirements</w:t>
            </w:r>
          </w:p>
        </w:tc>
      </w:tr>
      <w:tr w:rsidR="00253E85" w:rsidRPr="00846CD8" w14:paraId="419C95B3" w14:textId="77777777" w:rsidTr="00362BA6">
        <w:trPr>
          <w:trHeight w:val="274"/>
        </w:trPr>
        <w:tc>
          <w:tcPr>
            <w:tcW w:w="5104" w:type="dxa"/>
          </w:tcPr>
          <w:p w14:paraId="49032427" w14:textId="61956479" w:rsidR="00253E85" w:rsidRPr="00846CD8" w:rsidRDefault="00253E85" w:rsidP="00F72B03">
            <w:pPr>
              <w:spacing w:before="120" w:after="120"/>
              <w:rPr>
                <w:rFonts w:ascii="Arial" w:hAnsi="Arial"/>
              </w:rPr>
            </w:pPr>
            <w:r>
              <w:t xml:space="preserve">State-recognised document, corresponding to the third level of the Latvian Qualifications Framework (LQF </w:t>
            </w:r>
            <w:r w:rsidR="00DF275F">
              <w:t xml:space="preserve">level </w:t>
            </w:r>
            <w:r>
              <w:t xml:space="preserve">3) and the third level of the European Qualifications Framework (EQF </w:t>
            </w:r>
            <w:r w:rsidR="00DF275F">
              <w:t xml:space="preserve">level </w:t>
            </w:r>
            <w:r>
              <w:t>3).</w:t>
            </w:r>
          </w:p>
        </w:tc>
        <w:tc>
          <w:tcPr>
            <w:tcW w:w="5103" w:type="dxa"/>
          </w:tcPr>
          <w:p w14:paraId="3935020E" w14:textId="7E8F016D" w:rsidR="00253E85" w:rsidRPr="00846CD8" w:rsidRDefault="00253E85" w:rsidP="002670A9">
            <w:pPr>
              <w:spacing w:before="120"/>
            </w:pPr>
            <w:r>
              <w:t>A mark of at least "average - 5" in the vocational qualification examination</w:t>
            </w:r>
            <w:r w:rsidR="002670A9">
              <w:t xml:space="preserve"> </w:t>
            </w:r>
            <w:r w:rsidR="00BD270E">
              <w:t>(using a 10-point scale).</w:t>
            </w:r>
          </w:p>
        </w:tc>
      </w:tr>
      <w:tr w:rsidR="00BD270E" w:rsidRPr="00D546F5" w14:paraId="2A43A560" w14:textId="77777777" w:rsidTr="00BD270E">
        <w:trPr>
          <w:trHeight w:val="53"/>
        </w:trPr>
        <w:tc>
          <w:tcPr>
            <w:tcW w:w="5104" w:type="dxa"/>
          </w:tcPr>
          <w:p w14:paraId="2F27B9DD"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221211DA"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08A0CB83" w14:textId="77777777" w:rsidTr="00A41A55">
        <w:trPr>
          <w:trHeight w:val="328"/>
        </w:trPr>
        <w:tc>
          <w:tcPr>
            <w:tcW w:w="5104" w:type="dxa"/>
          </w:tcPr>
          <w:p w14:paraId="002C0ACD" w14:textId="349278F3" w:rsidR="00BD270E" w:rsidRPr="006F3449" w:rsidRDefault="00DF275F" w:rsidP="006F3449">
            <w:pPr>
              <w:spacing w:before="120"/>
            </w:pPr>
            <w:r>
              <w:t>C</w:t>
            </w:r>
            <w:r w:rsidR="00B936B1">
              <w:t>ertificate of vocational basic education or secondary education enables further education at LQF level 4/ EQF level 4.</w:t>
            </w:r>
          </w:p>
        </w:tc>
        <w:tc>
          <w:tcPr>
            <w:tcW w:w="5103" w:type="dxa"/>
          </w:tcPr>
          <w:p w14:paraId="34A7136B"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368A1F52" w14:textId="77777777" w:rsidTr="00382158">
        <w:trPr>
          <w:cantSplit/>
          <w:trHeight w:val="53"/>
        </w:trPr>
        <w:tc>
          <w:tcPr>
            <w:tcW w:w="10207" w:type="dxa"/>
            <w:gridSpan w:val="2"/>
          </w:tcPr>
          <w:p w14:paraId="1BAC2813"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16D18E13" w14:textId="77777777" w:rsidTr="00A41A55">
        <w:trPr>
          <w:cantSplit/>
          <w:trHeight w:val="231"/>
        </w:trPr>
        <w:tc>
          <w:tcPr>
            <w:tcW w:w="10207" w:type="dxa"/>
            <w:gridSpan w:val="2"/>
            <w:tcBorders>
              <w:bottom w:val="double" w:sz="4" w:space="0" w:color="auto"/>
            </w:tcBorders>
          </w:tcPr>
          <w:p w14:paraId="6BE04C07"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0044272D"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A6FFE" w14:paraId="75AEA109"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19FACA2" w14:textId="14049616" w:rsidR="008978DE" w:rsidRPr="00B023A6" w:rsidRDefault="008978DE" w:rsidP="00A002BE">
            <w:pPr>
              <w:spacing w:before="120" w:after="120"/>
              <w:jc w:val="center"/>
              <w:rPr>
                <w:rFonts w:ascii="Arial" w:hAnsi="Arial"/>
                <w:b/>
              </w:rPr>
            </w:pPr>
            <w:r>
              <w:rPr>
                <w:rFonts w:ascii="Arial" w:hAnsi="Arial"/>
                <w:b/>
              </w:rPr>
              <w:t xml:space="preserve">6. Means of obtaining the </w:t>
            </w:r>
            <w:r w:rsidR="00DF275F" w:rsidRPr="00DF275F">
              <w:rPr>
                <w:rFonts w:ascii="Arial" w:hAnsi="Arial"/>
                <w:b/>
              </w:rPr>
              <w:t>Certificate</w:t>
            </w:r>
          </w:p>
        </w:tc>
      </w:tr>
      <w:tr w:rsidR="00256EA9" w:rsidRPr="00FD38D8" w14:paraId="2E48688F" w14:textId="77777777" w:rsidTr="003B1C66">
        <w:trPr>
          <w:trHeight w:val="1285"/>
        </w:trPr>
        <w:tc>
          <w:tcPr>
            <w:tcW w:w="5103" w:type="dxa"/>
            <w:gridSpan w:val="2"/>
            <w:tcBorders>
              <w:left w:val="double" w:sz="4" w:space="0" w:color="auto"/>
            </w:tcBorders>
          </w:tcPr>
          <w:p w14:paraId="4764CADC" w14:textId="77777777" w:rsidR="00256EA9" w:rsidRPr="00A14211" w:rsidRDefault="00A14211" w:rsidP="00052AF1">
            <w:pPr>
              <w:spacing w:before="120"/>
              <w:rPr>
                <w:color w:val="000000"/>
                <w:sz w:val="24"/>
                <w:szCs w:val="24"/>
              </w:rPr>
            </w:pPr>
            <w:r>
              <w:rPr>
                <w:rFonts w:ascii="MS Gothic" w:eastAsia="MS Gothic" w:hAnsi="MS Gothic" w:hint="eastAsia"/>
                <w:color w:val="000000"/>
                <w:sz w:val="24"/>
                <w:szCs w:val="24"/>
                <w:lang w:val="lv-LV"/>
              </w:rPr>
              <w:t>☐</w:t>
            </w:r>
            <w:r w:rsidR="00F37D3E">
              <w:rPr>
                <w:color w:val="000000"/>
                <w:sz w:val="24"/>
              </w:rPr>
              <w:t xml:space="preserve"> Formal education:</w:t>
            </w:r>
          </w:p>
          <w:p w14:paraId="00C725AE" w14:textId="77777777" w:rsidR="00256EA9" w:rsidRPr="00872D7E" w:rsidRDefault="00A14211" w:rsidP="00052AF1">
            <w:pPr>
              <w:spacing w:before="120"/>
              <w:ind w:left="709"/>
              <w:rPr>
                <w:color w:val="000000"/>
              </w:rPr>
            </w:pPr>
            <w:r>
              <w:rPr>
                <w:rFonts w:ascii="MS Gothic" w:eastAsia="MS Gothic" w:hAnsi="MS Gothic" w:hint="eastAsia"/>
                <w:color w:val="000000"/>
                <w:lang w:val="lv-LV"/>
              </w:rPr>
              <w:t>☐</w:t>
            </w:r>
            <w:r w:rsidR="00F37D3E">
              <w:rPr>
                <w:color w:val="000000"/>
              </w:rPr>
              <w:t xml:space="preserve"> Full-time</w:t>
            </w:r>
          </w:p>
          <w:p w14:paraId="72FD29D2" w14:textId="77777777" w:rsidR="00256EA9" w:rsidRPr="00872D7E" w:rsidRDefault="00A14211" w:rsidP="00052AF1">
            <w:pPr>
              <w:ind w:left="709"/>
              <w:rPr>
                <w:color w:val="000000"/>
              </w:rPr>
            </w:pPr>
            <w:r>
              <w:rPr>
                <w:rFonts w:ascii="MS Gothic" w:eastAsia="MS Gothic" w:hAnsi="MS Gothic" w:hint="eastAsia"/>
                <w:color w:val="000000"/>
                <w:lang w:val="lv-LV"/>
              </w:rPr>
              <w:t>☐</w:t>
            </w:r>
            <w:r w:rsidR="00F37D3E">
              <w:rPr>
                <w:color w:val="000000"/>
              </w:rPr>
              <w:t xml:space="preserve"> Full-time (work-based training)</w:t>
            </w:r>
          </w:p>
          <w:p w14:paraId="753A6488" w14:textId="77777777" w:rsidR="00256EA9" w:rsidRPr="00872D7E" w:rsidRDefault="00A14211" w:rsidP="00052AF1">
            <w:pPr>
              <w:ind w:left="709"/>
              <w:rPr>
                <w:color w:val="000000"/>
              </w:rPr>
            </w:pPr>
            <w:r>
              <w:rPr>
                <w:rFonts w:ascii="MS Gothic" w:eastAsia="MS Gothic" w:hAnsi="MS Gothic" w:hint="eastAsia"/>
                <w:color w:val="000000"/>
                <w:lang w:val="lv-LV"/>
              </w:rPr>
              <w:t>☐</w:t>
            </w:r>
            <w:r w:rsidR="00F37D3E">
              <w:rPr>
                <w:color w:val="000000"/>
              </w:rPr>
              <w:t xml:space="preserve"> Part-time</w:t>
            </w:r>
          </w:p>
        </w:tc>
        <w:tc>
          <w:tcPr>
            <w:tcW w:w="5104" w:type="dxa"/>
            <w:gridSpan w:val="2"/>
            <w:tcBorders>
              <w:right w:val="double" w:sz="4" w:space="0" w:color="auto"/>
            </w:tcBorders>
          </w:tcPr>
          <w:p w14:paraId="5C2FBBE7" w14:textId="77777777" w:rsidR="00256EA9" w:rsidRPr="00872D7E" w:rsidRDefault="00FD38D8" w:rsidP="00052AF1">
            <w:pPr>
              <w:spacing w:before="120"/>
              <w:rPr>
                <w:color w:val="000000"/>
                <w:sz w:val="24"/>
                <w:szCs w:val="24"/>
              </w:rPr>
            </w:pPr>
            <w:r>
              <w:rPr>
                <w:rFonts w:ascii="MS Gothic" w:eastAsia="MS Gothic" w:hAnsi="MS Gothic" w:hint="eastAsia"/>
                <w:color w:val="000000"/>
                <w:sz w:val="24"/>
                <w:szCs w:val="24"/>
                <w:lang w:val="lv-LV"/>
              </w:rPr>
              <w:t>☐</w:t>
            </w:r>
            <w:r w:rsidR="00F37D3E">
              <w:rPr>
                <w:color w:val="000000"/>
                <w:sz w:val="24"/>
              </w:rPr>
              <w:t xml:space="preserve"> Education acquired outside the formal education system</w:t>
            </w:r>
          </w:p>
        </w:tc>
      </w:tr>
      <w:tr w:rsidR="00B023A6" w:rsidRPr="00BA6FFE" w14:paraId="131C71F1" w14:textId="77777777" w:rsidTr="00256EA9">
        <w:trPr>
          <w:trHeight w:val="445"/>
        </w:trPr>
        <w:tc>
          <w:tcPr>
            <w:tcW w:w="10207" w:type="dxa"/>
            <w:gridSpan w:val="4"/>
            <w:tcBorders>
              <w:left w:val="double" w:sz="4" w:space="0" w:color="auto"/>
              <w:bottom w:val="double" w:sz="4" w:space="0" w:color="auto"/>
              <w:right w:val="double" w:sz="4" w:space="0" w:color="auto"/>
            </w:tcBorders>
          </w:tcPr>
          <w:p w14:paraId="2ADFEF0C" w14:textId="77777777" w:rsidR="00256EA9" w:rsidRDefault="00256EA9" w:rsidP="006543C2">
            <w:pPr>
              <w:rPr>
                <w:rFonts w:ascii="Arial" w:hAnsi="Arial"/>
                <w:b/>
                <w:lang w:val="lv-LV"/>
              </w:rPr>
            </w:pPr>
          </w:p>
          <w:p w14:paraId="6BE26291"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66EC5241" w14:textId="77777777" w:rsidR="00256EA9" w:rsidRPr="00256EA9" w:rsidRDefault="00256EA9" w:rsidP="006543C2">
            <w:pPr>
              <w:rPr>
                <w:lang w:val="lv-LV" w:eastAsia="en-US"/>
              </w:rPr>
            </w:pPr>
          </w:p>
        </w:tc>
      </w:tr>
      <w:tr w:rsidR="008978DE" w:rsidRPr="00BA6FFE" w14:paraId="206E9F95" w14:textId="77777777" w:rsidTr="00052AF1">
        <w:trPr>
          <w:trHeight w:val="20"/>
        </w:trPr>
        <w:tc>
          <w:tcPr>
            <w:tcW w:w="3402" w:type="dxa"/>
            <w:tcBorders>
              <w:top w:val="double" w:sz="4" w:space="0" w:color="auto"/>
              <w:left w:val="double" w:sz="4" w:space="0" w:color="auto"/>
            </w:tcBorders>
          </w:tcPr>
          <w:p w14:paraId="454BD45C"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091EB4E7"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7A0EAF79"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FD38D8" w14:paraId="4593BA2D" w14:textId="77777777" w:rsidTr="00052AF1">
        <w:trPr>
          <w:trHeight w:val="323"/>
        </w:trPr>
        <w:tc>
          <w:tcPr>
            <w:tcW w:w="3402" w:type="dxa"/>
            <w:tcBorders>
              <w:left w:val="double" w:sz="4" w:space="0" w:color="auto"/>
            </w:tcBorders>
          </w:tcPr>
          <w:p w14:paraId="4EECDCE3"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6FE2CE6C"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6B15FCE4"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FD38D8" w14:paraId="6CEC316B" w14:textId="77777777" w:rsidTr="00052AF1">
        <w:trPr>
          <w:trHeight w:val="350"/>
        </w:trPr>
        <w:tc>
          <w:tcPr>
            <w:tcW w:w="3402" w:type="dxa"/>
            <w:tcBorders>
              <w:left w:val="double" w:sz="4" w:space="0" w:color="auto"/>
            </w:tcBorders>
          </w:tcPr>
          <w:p w14:paraId="4F5A3A39"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5378696F"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4D71A12A"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1B4099EF"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185E18DA"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5C4455BD" w14:textId="77777777" w:rsidTr="00A41A55">
        <w:trPr>
          <w:trHeight w:val="274"/>
        </w:trPr>
        <w:tc>
          <w:tcPr>
            <w:tcW w:w="10207" w:type="dxa"/>
            <w:gridSpan w:val="4"/>
            <w:tcBorders>
              <w:left w:val="double" w:sz="4" w:space="0" w:color="auto"/>
              <w:bottom w:val="double" w:sz="4" w:space="0" w:color="auto"/>
              <w:right w:val="double" w:sz="4" w:space="0" w:color="auto"/>
            </w:tcBorders>
          </w:tcPr>
          <w:p w14:paraId="3C30C7FD" w14:textId="77777777" w:rsidR="00966AC8" w:rsidRPr="00206636" w:rsidRDefault="00052AF1" w:rsidP="008C0018">
            <w:pPr>
              <w:spacing w:before="120" w:after="20"/>
              <w:rPr>
                <w:color w:val="000000"/>
                <w:sz w:val="18"/>
                <w:szCs w:val="18"/>
              </w:rPr>
            </w:pPr>
            <w:r>
              <w:rPr>
                <w:color w:val="000000"/>
                <w:sz w:val="18"/>
              </w:rPr>
              <w:t>*** Applicable to formal education.</w:t>
            </w:r>
          </w:p>
          <w:p w14:paraId="367500F7" w14:textId="77777777" w:rsidR="00B1064A" w:rsidRPr="00AD0235" w:rsidRDefault="00B1064A" w:rsidP="00BA6FFE">
            <w:pPr>
              <w:spacing w:before="20" w:after="20"/>
              <w:rPr>
                <w:color w:val="000000"/>
                <w:sz w:val="18"/>
                <w:szCs w:val="18"/>
                <w:lang w:val="lv-LV"/>
              </w:rPr>
            </w:pPr>
          </w:p>
          <w:p w14:paraId="41B2C538" w14:textId="77777777" w:rsidR="00966AC8" w:rsidRPr="00206636" w:rsidRDefault="00966AC8" w:rsidP="00BA6FFE">
            <w:pPr>
              <w:spacing w:before="40" w:after="40"/>
              <w:rPr>
                <w:b/>
                <w:color w:val="000000"/>
              </w:rPr>
            </w:pPr>
            <w:r>
              <w:rPr>
                <w:b/>
                <w:color w:val="000000"/>
              </w:rPr>
              <w:t>Further information available at:</w:t>
            </w:r>
          </w:p>
          <w:p w14:paraId="0244C5BF" w14:textId="77777777" w:rsidR="00966AC8" w:rsidRPr="00206636" w:rsidRDefault="00F37D3E">
            <w:pPr>
              <w:rPr>
                <w:i/>
                <w:color w:val="000000"/>
              </w:rPr>
            </w:pPr>
            <w:hyperlink r:id="rId11" w:history="1">
              <w:r>
                <w:rPr>
                  <w:rStyle w:val="Hyperlink"/>
                  <w:i/>
                </w:rPr>
                <w:t>www.izm.gov.lv</w:t>
              </w:r>
            </w:hyperlink>
            <w:r>
              <w:rPr>
                <w:i/>
                <w:color w:val="000000"/>
              </w:rPr>
              <w:t xml:space="preserve"> </w:t>
            </w:r>
          </w:p>
          <w:p w14:paraId="2362E00B" w14:textId="77777777" w:rsidR="00976416" w:rsidRPr="00C642B2" w:rsidRDefault="00F37D3E" w:rsidP="00BA6FFE">
            <w:pPr>
              <w:spacing w:before="40" w:after="40"/>
              <w:rPr>
                <w:i/>
              </w:rPr>
            </w:pPr>
            <w:hyperlink r:id="rId12" w:history="1">
              <w:r>
                <w:rPr>
                  <w:rStyle w:val="Hyperlink"/>
                  <w:i/>
                </w:rPr>
                <w:t>https://visc.gov.lv/profizglitiba/stand_saraksts_mk_not_626.shtml</w:t>
              </w:r>
            </w:hyperlink>
          </w:p>
          <w:p w14:paraId="2339CD8F" w14:textId="77777777" w:rsidR="00976416" w:rsidRPr="00C642B2" w:rsidRDefault="00976416" w:rsidP="00BA6FFE">
            <w:pPr>
              <w:spacing w:before="40" w:after="40"/>
              <w:rPr>
                <w:i/>
                <w:lang w:val="lv-LV"/>
              </w:rPr>
            </w:pPr>
          </w:p>
          <w:p w14:paraId="7B8F9CF8" w14:textId="77777777" w:rsidR="00966AC8" w:rsidRPr="00206636" w:rsidRDefault="00966AC8" w:rsidP="00BA6FFE">
            <w:pPr>
              <w:spacing w:before="40" w:after="40"/>
              <w:rPr>
                <w:b/>
                <w:color w:val="000000"/>
              </w:rPr>
            </w:pPr>
            <w:r>
              <w:rPr>
                <w:b/>
                <w:color w:val="000000"/>
              </w:rPr>
              <w:t>National Information Centre:</w:t>
            </w:r>
          </w:p>
          <w:p w14:paraId="4F85D4DF" w14:textId="77777777" w:rsidR="00B97E1D" w:rsidRPr="00206636"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449A0EA0" w14:textId="77777777" w:rsidR="008978DE" w:rsidRPr="00D546F5" w:rsidRDefault="008978DE" w:rsidP="008C0018">
      <w:pPr>
        <w:rPr>
          <w:rFonts w:ascii="Arial" w:hAnsi="Arial"/>
          <w:lang w:val="lv-LV"/>
        </w:rPr>
      </w:pPr>
    </w:p>
    <w:sectPr w:rsidR="008978DE" w:rsidRPr="00D546F5" w:rsidSect="00AD0235">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F0519" w14:textId="77777777" w:rsidR="00815E3E" w:rsidRDefault="00815E3E">
      <w:r>
        <w:separator/>
      </w:r>
    </w:p>
  </w:endnote>
  <w:endnote w:type="continuationSeparator" w:id="0">
    <w:p w14:paraId="17068526" w14:textId="77777777" w:rsidR="00815E3E" w:rsidRDefault="0081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5931" w14:textId="77777777" w:rsidR="002C2CF3" w:rsidRPr="002A1990" w:rsidRDefault="002C2CF3" w:rsidP="002C2CF3">
    <w:pPr>
      <w:pStyle w:val="Header"/>
      <w:jc w:val="right"/>
    </w:pPr>
    <w:r>
      <w:fldChar w:fldCharType="begin"/>
    </w:r>
    <w:r>
      <w:instrText xml:space="preserve"> PAGE   \* MERGEFORMAT </w:instrText>
    </w:r>
    <w:r>
      <w:fldChar w:fldCharType="separate"/>
    </w:r>
    <w:r w:rsidR="003A0354">
      <w:t>3</w:t>
    </w:r>
    <w:r>
      <w:fldChar w:fldCharType="end"/>
    </w:r>
  </w:p>
  <w:p w14:paraId="1ACB7CD4"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27F6"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5675F23D"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05DB0141"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3DCBCE17" w14:textId="77777777" w:rsidR="003C241F" w:rsidRPr="00976416" w:rsidRDefault="00976416"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4EAE1A07"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E246A" w14:textId="77777777" w:rsidR="00815E3E" w:rsidRDefault="00815E3E">
      <w:r>
        <w:separator/>
      </w:r>
    </w:p>
  </w:footnote>
  <w:footnote w:type="continuationSeparator" w:id="0">
    <w:p w14:paraId="5177AC91" w14:textId="77777777" w:rsidR="00815E3E" w:rsidRDefault="00815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815F"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17733">
    <w:abstractNumId w:val="8"/>
  </w:num>
  <w:num w:numId="2" w16cid:durableId="889075305">
    <w:abstractNumId w:val="24"/>
  </w:num>
  <w:num w:numId="3" w16cid:durableId="571551159">
    <w:abstractNumId w:val="22"/>
  </w:num>
  <w:num w:numId="4" w16cid:durableId="181869185">
    <w:abstractNumId w:val="7"/>
  </w:num>
  <w:num w:numId="5" w16cid:durableId="1917662653">
    <w:abstractNumId w:val="18"/>
  </w:num>
  <w:num w:numId="6" w16cid:durableId="1311787054">
    <w:abstractNumId w:val="20"/>
  </w:num>
  <w:num w:numId="7" w16cid:durableId="1212032619">
    <w:abstractNumId w:val="26"/>
  </w:num>
  <w:num w:numId="8" w16cid:durableId="146094864">
    <w:abstractNumId w:val="2"/>
  </w:num>
  <w:num w:numId="9" w16cid:durableId="559906295">
    <w:abstractNumId w:val="5"/>
  </w:num>
  <w:num w:numId="10" w16cid:durableId="1247374598">
    <w:abstractNumId w:val="4"/>
  </w:num>
  <w:num w:numId="11" w16cid:durableId="1581215758">
    <w:abstractNumId w:val="17"/>
  </w:num>
  <w:num w:numId="12" w16cid:durableId="120267165">
    <w:abstractNumId w:val="16"/>
  </w:num>
  <w:num w:numId="13" w16cid:durableId="1206983489">
    <w:abstractNumId w:val="13"/>
  </w:num>
  <w:num w:numId="14" w16cid:durableId="979922358">
    <w:abstractNumId w:val="12"/>
  </w:num>
  <w:num w:numId="15" w16cid:durableId="695665824">
    <w:abstractNumId w:val="9"/>
  </w:num>
  <w:num w:numId="16" w16cid:durableId="641155976">
    <w:abstractNumId w:val="14"/>
  </w:num>
  <w:num w:numId="17" w16cid:durableId="157771131">
    <w:abstractNumId w:val="19"/>
  </w:num>
  <w:num w:numId="18" w16cid:durableId="1952080773">
    <w:abstractNumId w:val="10"/>
  </w:num>
  <w:num w:numId="19" w16cid:durableId="660962508">
    <w:abstractNumId w:val="6"/>
  </w:num>
  <w:num w:numId="20" w16cid:durableId="1950818046">
    <w:abstractNumId w:val="23"/>
  </w:num>
  <w:num w:numId="21" w16cid:durableId="737171743">
    <w:abstractNumId w:val="21"/>
  </w:num>
  <w:num w:numId="22" w16cid:durableId="1395157144">
    <w:abstractNumId w:val="1"/>
  </w:num>
  <w:num w:numId="23" w16cid:durableId="1741899070">
    <w:abstractNumId w:val="25"/>
  </w:num>
  <w:num w:numId="24" w16cid:durableId="752240070">
    <w:abstractNumId w:val="15"/>
  </w:num>
  <w:num w:numId="25" w16cid:durableId="1963875399">
    <w:abstractNumId w:val="3"/>
  </w:num>
  <w:num w:numId="26" w16cid:durableId="1535195998">
    <w:abstractNumId w:val="0"/>
  </w:num>
  <w:num w:numId="27" w16cid:durableId="970941557">
    <w:abstractNumId w:val="11"/>
  </w:num>
  <w:num w:numId="28" w16cid:durableId="990406238">
    <w:abstractNumId w:val="28"/>
  </w:num>
  <w:num w:numId="29" w16cid:durableId="16437325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3AB0"/>
    <w:rsid w:val="000473AF"/>
    <w:rsid w:val="00052AF1"/>
    <w:rsid w:val="0006124D"/>
    <w:rsid w:val="00064C94"/>
    <w:rsid w:val="000751C3"/>
    <w:rsid w:val="00075434"/>
    <w:rsid w:val="000800ED"/>
    <w:rsid w:val="00094EC4"/>
    <w:rsid w:val="000B386B"/>
    <w:rsid w:val="000C1860"/>
    <w:rsid w:val="000E2812"/>
    <w:rsid w:val="000E6826"/>
    <w:rsid w:val="000F4CB6"/>
    <w:rsid w:val="001033DD"/>
    <w:rsid w:val="00115799"/>
    <w:rsid w:val="00123E15"/>
    <w:rsid w:val="00126E02"/>
    <w:rsid w:val="00126F36"/>
    <w:rsid w:val="00143EC3"/>
    <w:rsid w:val="00145472"/>
    <w:rsid w:val="00146681"/>
    <w:rsid w:val="00150C4D"/>
    <w:rsid w:val="00161969"/>
    <w:rsid w:val="00171489"/>
    <w:rsid w:val="00173E15"/>
    <w:rsid w:val="001778CE"/>
    <w:rsid w:val="001824D7"/>
    <w:rsid w:val="001831E8"/>
    <w:rsid w:val="001A2F2F"/>
    <w:rsid w:val="001B0972"/>
    <w:rsid w:val="001B1371"/>
    <w:rsid w:val="001C3138"/>
    <w:rsid w:val="001D4357"/>
    <w:rsid w:val="001E6D06"/>
    <w:rsid w:val="001F0013"/>
    <w:rsid w:val="001F060C"/>
    <w:rsid w:val="001F4537"/>
    <w:rsid w:val="001F45B5"/>
    <w:rsid w:val="001F730C"/>
    <w:rsid w:val="00201AC9"/>
    <w:rsid w:val="00201EE6"/>
    <w:rsid w:val="00206636"/>
    <w:rsid w:val="002076CA"/>
    <w:rsid w:val="00212197"/>
    <w:rsid w:val="00223B22"/>
    <w:rsid w:val="00233A3F"/>
    <w:rsid w:val="00253E85"/>
    <w:rsid w:val="00256EA9"/>
    <w:rsid w:val="00260C78"/>
    <w:rsid w:val="00261DEE"/>
    <w:rsid w:val="002670A9"/>
    <w:rsid w:val="00275DFB"/>
    <w:rsid w:val="002931A8"/>
    <w:rsid w:val="002A1990"/>
    <w:rsid w:val="002A3E1C"/>
    <w:rsid w:val="002A7D7B"/>
    <w:rsid w:val="002C21C5"/>
    <w:rsid w:val="002C2CF3"/>
    <w:rsid w:val="002C30F7"/>
    <w:rsid w:val="002E04ED"/>
    <w:rsid w:val="00327751"/>
    <w:rsid w:val="00327A5F"/>
    <w:rsid w:val="0033554A"/>
    <w:rsid w:val="00337C59"/>
    <w:rsid w:val="00350A1C"/>
    <w:rsid w:val="00352047"/>
    <w:rsid w:val="00362BA6"/>
    <w:rsid w:val="00363D84"/>
    <w:rsid w:val="00370540"/>
    <w:rsid w:val="0037752F"/>
    <w:rsid w:val="00382158"/>
    <w:rsid w:val="00395386"/>
    <w:rsid w:val="003A0354"/>
    <w:rsid w:val="003B1C66"/>
    <w:rsid w:val="003C241F"/>
    <w:rsid w:val="003C2A02"/>
    <w:rsid w:val="003C701D"/>
    <w:rsid w:val="003C722E"/>
    <w:rsid w:val="003E50A3"/>
    <w:rsid w:val="004046B4"/>
    <w:rsid w:val="004151F4"/>
    <w:rsid w:val="00422C98"/>
    <w:rsid w:val="00430DF0"/>
    <w:rsid w:val="004352B0"/>
    <w:rsid w:val="004361CD"/>
    <w:rsid w:val="00440215"/>
    <w:rsid w:val="0044241F"/>
    <w:rsid w:val="00447FE4"/>
    <w:rsid w:val="0045567B"/>
    <w:rsid w:val="00461FE0"/>
    <w:rsid w:val="00467BEE"/>
    <w:rsid w:val="0048202C"/>
    <w:rsid w:val="0048299F"/>
    <w:rsid w:val="00494A04"/>
    <w:rsid w:val="004D01F8"/>
    <w:rsid w:val="004D04F9"/>
    <w:rsid w:val="004D30CA"/>
    <w:rsid w:val="004D5A94"/>
    <w:rsid w:val="004F42CB"/>
    <w:rsid w:val="004F55F8"/>
    <w:rsid w:val="005116DA"/>
    <w:rsid w:val="005124EA"/>
    <w:rsid w:val="00516120"/>
    <w:rsid w:val="005166B5"/>
    <w:rsid w:val="005261A6"/>
    <w:rsid w:val="005323F7"/>
    <w:rsid w:val="0053616F"/>
    <w:rsid w:val="00540A7F"/>
    <w:rsid w:val="00550DA1"/>
    <w:rsid w:val="00553BD3"/>
    <w:rsid w:val="00571CEC"/>
    <w:rsid w:val="00586E5B"/>
    <w:rsid w:val="005B2454"/>
    <w:rsid w:val="005C4829"/>
    <w:rsid w:val="005C4946"/>
    <w:rsid w:val="005D19F0"/>
    <w:rsid w:val="005D36C9"/>
    <w:rsid w:val="005E7ED4"/>
    <w:rsid w:val="005F08F6"/>
    <w:rsid w:val="005F76AB"/>
    <w:rsid w:val="006069FA"/>
    <w:rsid w:val="00612717"/>
    <w:rsid w:val="00613262"/>
    <w:rsid w:val="0063005B"/>
    <w:rsid w:val="00641519"/>
    <w:rsid w:val="00642086"/>
    <w:rsid w:val="00644539"/>
    <w:rsid w:val="00645BEF"/>
    <w:rsid w:val="006543C2"/>
    <w:rsid w:val="006568C2"/>
    <w:rsid w:val="00657848"/>
    <w:rsid w:val="00665243"/>
    <w:rsid w:val="006674AC"/>
    <w:rsid w:val="00684B5C"/>
    <w:rsid w:val="00697788"/>
    <w:rsid w:val="00697A89"/>
    <w:rsid w:val="006A3FCB"/>
    <w:rsid w:val="006B4A47"/>
    <w:rsid w:val="006C6B59"/>
    <w:rsid w:val="006C77D8"/>
    <w:rsid w:val="006D1CF1"/>
    <w:rsid w:val="006D54DF"/>
    <w:rsid w:val="006D63C3"/>
    <w:rsid w:val="006E791B"/>
    <w:rsid w:val="006F3449"/>
    <w:rsid w:val="00701801"/>
    <w:rsid w:val="0070474B"/>
    <w:rsid w:val="0071242E"/>
    <w:rsid w:val="00723553"/>
    <w:rsid w:val="00760DE4"/>
    <w:rsid w:val="00762D26"/>
    <w:rsid w:val="00763B2F"/>
    <w:rsid w:val="00767E5E"/>
    <w:rsid w:val="00774C08"/>
    <w:rsid w:val="00780A67"/>
    <w:rsid w:val="00781408"/>
    <w:rsid w:val="0078350C"/>
    <w:rsid w:val="00790B4D"/>
    <w:rsid w:val="0079496C"/>
    <w:rsid w:val="007A0D0F"/>
    <w:rsid w:val="007A26F6"/>
    <w:rsid w:val="007A3312"/>
    <w:rsid w:val="007B0255"/>
    <w:rsid w:val="007B1B0C"/>
    <w:rsid w:val="007B28B4"/>
    <w:rsid w:val="007B2ACD"/>
    <w:rsid w:val="007C2703"/>
    <w:rsid w:val="007C4373"/>
    <w:rsid w:val="007D01AA"/>
    <w:rsid w:val="007D3364"/>
    <w:rsid w:val="007D7EC4"/>
    <w:rsid w:val="00813401"/>
    <w:rsid w:val="00815E3E"/>
    <w:rsid w:val="00827A85"/>
    <w:rsid w:val="00846CD8"/>
    <w:rsid w:val="008562A2"/>
    <w:rsid w:val="00860358"/>
    <w:rsid w:val="0086187C"/>
    <w:rsid w:val="0086513D"/>
    <w:rsid w:val="00872D7E"/>
    <w:rsid w:val="00873173"/>
    <w:rsid w:val="008819F1"/>
    <w:rsid w:val="008826CC"/>
    <w:rsid w:val="00896F5A"/>
    <w:rsid w:val="008978DE"/>
    <w:rsid w:val="008A535B"/>
    <w:rsid w:val="008C0018"/>
    <w:rsid w:val="008C0A0D"/>
    <w:rsid w:val="008C3146"/>
    <w:rsid w:val="008C4286"/>
    <w:rsid w:val="009018EC"/>
    <w:rsid w:val="0091303D"/>
    <w:rsid w:val="009147A2"/>
    <w:rsid w:val="00932772"/>
    <w:rsid w:val="00935FB3"/>
    <w:rsid w:val="00966AC8"/>
    <w:rsid w:val="00966BBF"/>
    <w:rsid w:val="00976416"/>
    <w:rsid w:val="00976BCD"/>
    <w:rsid w:val="00981ABC"/>
    <w:rsid w:val="00982C4B"/>
    <w:rsid w:val="00992DC0"/>
    <w:rsid w:val="009A021E"/>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14211"/>
    <w:rsid w:val="00A23667"/>
    <w:rsid w:val="00A26CFB"/>
    <w:rsid w:val="00A41A55"/>
    <w:rsid w:val="00A516DF"/>
    <w:rsid w:val="00A6163C"/>
    <w:rsid w:val="00A62D1F"/>
    <w:rsid w:val="00A62EC9"/>
    <w:rsid w:val="00A7539B"/>
    <w:rsid w:val="00A81C7B"/>
    <w:rsid w:val="00A94C2E"/>
    <w:rsid w:val="00A960EA"/>
    <w:rsid w:val="00AD0235"/>
    <w:rsid w:val="00AD3502"/>
    <w:rsid w:val="00AD6990"/>
    <w:rsid w:val="00AE62DE"/>
    <w:rsid w:val="00B023A6"/>
    <w:rsid w:val="00B1064A"/>
    <w:rsid w:val="00B14EE4"/>
    <w:rsid w:val="00B3516D"/>
    <w:rsid w:val="00B4024F"/>
    <w:rsid w:val="00B408CB"/>
    <w:rsid w:val="00B40A5F"/>
    <w:rsid w:val="00B46875"/>
    <w:rsid w:val="00B54137"/>
    <w:rsid w:val="00B704E2"/>
    <w:rsid w:val="00B74A01"/>
    <w:rsid w:val="00B75CB3"/>
    <w:rsid w:val="00B767C8"/>
    <w:rsid w:val="00B86457"/>
    <w:rsid w:val="00B936B1"/>
    <w:rsid w:val="00B95F90"/>
    <w:rsid w:val="00B97E1D"/>
    <w:rsid w:val="00BA275F"/>
    <w:rsid w:val="00BA6FFE"/>
    <w:rsid w:val="00BB4677"/>
    <w:rsid w:val="00BC2194"/>
    <w:rsid w:val="00BC5800"/>
    <w:rsid w:val="00BD270E"/>
    <w:rsid w:val="00BE6377"/>
    <w:rsid w:val="00C00B29"/>
    <w:rsid w:val="00C13F83"/>
    <w:rsid w:val="00C27A6F"/>
    <w:rsid w:val="00C35CC4"/>
    <w:rsid w:val="00C42000"/>
    <w:rsid w:val="00C51CD2"/>
    <w:rsid w:val="00C562EE"/>
    <w:rsid w:val="00C56E76"/>
    <w:rsid w:val="00C642B2"/>
    <w:rsid w:val="00C65B15"/>
    <w:rsid w:val="00C9037A"/>
    <w:rsid w:val="00C91A8A"/>
    <w:rsid w:val="00C92C15"/>
    <w:rsid w:val="00C92E87"/>
    <w:rsid w:val="00C965F0"/>
    <w:rsid w:val="00CA1DC0"/>
    <w:rsid w:val="00CA691B"/>
    <w:rsid w:val="00CB1736"/>
    <w:rsid w:val="00CB73B4"/>
    <w:rsid w:val="00CE06E9"/>
    <w:rsid w:val="00CE68EB"/>
    <w:rsid w:val="00CF05DC"/>
    <w:rsid w:val="00CF34F9"/>
    <w:rsid w:val="00CF3F5B"/>
    <w:rsid w:val="00D00D2A"/>
    <w:rsid w:val="00D0121E"/>
    <w:rsid w:val="00D041C6"/>
    <w:rsid w:val="00D04705"/>
    <w:rsid w:val="00D07181"/>
    <w:rsid w:val="00D413E1"/>
    <w:rsid w:val="00D546F5"/>
    <w:rsid w:val="00D56008"/>
    <w:rsid w:val="00D57F22"/>
    <w:rsid w:val="00D81C79"/>
    <w:rsid w:val="00D87A45"/>
    <w:rsid w:val="00DA5AFF"/>
    <w:rsid w:val="00DA6C91"/>
    <w:rsid w:val="00DC1479"/>
    <w:rsid w:val="00DC4277"/>
    <w:rsid w:val="00DC52FC"/>
    <w:rsid w:val="00DD7B40"/>
    <w:rsid w:val="00DE63F6"/>
    <w:rsid w:val="00DF06D2"/>
    <w:rsid w:val="00DF0C36"/>
    <w:rsid w:val="00DF275F"/>
    <w:rsid w:val="00E07234"/>
    <w:rsid w:val="00E31ABC"/>
    <w:rsid w:val="00E5613C"/>
    <w:rsid w:val="00E647A9"/>
    <w:rsid w:val="00E72D55"/>
    <w:rsid w:val="00E7593D"/>
    <w:rsid w:val="00E90063"/>
    <w:rsid w:val="00EA17F9"/>
    <w:rsid w:val="00EC203F"/>
    <w:rsid w:val="00EC4BCF"/>
    <w:rsid w:val="00EC5ED9"/>
    <w:rsid w:val="00EC7875"/>
    <w:rsid w:val="00ED0E47"/>
    <w:rsid w:val="00ED4900"/>
    <w:rsid w:val="00ED6B43"/>
    <w:rsid w:val="00EE5C9E"/>
    <w:rsid w:val="00EE76F9"/>
    <w:rsid w:val="00EF2B02"/>
    <w:rsid w:val="00EF729E"/>
    <w:rsid w:val="00F004F9"/>
    <w:rsid w:val="00F043D8"/>
    <w:rsid w:val="00F0617D"/>
    <w:rsid w:val="00F22F34"/>
    <w:rsid w:val="00F27B84"/>
    <w:rsid w:val="00F30147"/>
    <w:rsid w:val="00F37D3E"/>
    <w:rsid w:val="00F56B4B"/>
    <w:rsid w:val="00F57297"/>
    <w:rsid w:val="00F64D3E"/>
    <w:rsid w:val="00F65123"/>
    <w:rsid w:val="00F72B03"/>
    <w:rsid w:val="00F807EE"/>
    <w:rsid w:val="00F83E4A"/>
    <w:rsid w:val="00F924C9"/>
    <w:rsid w:val="00F93CCC"/>
    <w:rsid w:val="00FA2642"/>
    <w:rsid w:val="00FB319D"/>
    <w:rsid w:val="00FB7570"/>
    <w:rsid w:val="00FB7A7F"/>
    <w:rsid w:val="00FD38D8"/>
    <w:rsid w:val="00FD6510"/>
    <w:rsid w:val="00FE0AA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4A44D"/>
  <w14:defaultImageDpi w14:val="0"/>
  <w15:docId w15:val="{45AF23DA-8D9A-4F36-8524-0698F92E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210021">
      <w:marLeft w:val="0"/>
      <w:marRight w:val="0"/>
      <w:marTop w:val="0"/>
      <w:marBottom w:val="0"/>
      <w:divBdr>
        <w:top w:val="none" w:sz="0" w:space="0" w:color="auto"/>
        <w:left w:val="none" w:sz="0" w:space="0" w:color="auto"/>
        <w:bottom w:val="none" w:sz="0" w:space="0" w:color="auto"/>
        <w:right w:val="none" w:sz="0" w:space="0" w:color="auto"/>
      </w:divBdr>
    </w:div>
    <w:div w:id="1597210023">
      <w:marLeft w:val="0"/>
      <w:marRight w:val="0"/>
      <w:marTop w:val="0"/>
      <w:marBottom w:val="0"/>
      <w:divBdr>
        <w:top w:val="none" w:sz="0" w:space="0" w:color="auto"/>
        <w:left w:val="none" w:sz="0" w:space="0" w:color="auto"/>
        <w:bottom w:val="none" w:sz="0" w:space="0" w:color="auto"/>
        <w:right w:val="none" w:sz="0" w:space="0" w:color="auto"/>
      </w:divBdr>
      <w:divsChild>
        <w:div w:id="1597210022">
          <w:marLeft w:val="0"/>
          <w:marRight w:val="0"/>
          <w:marTop w:val="0"/>
          <w:marBottom w:val="0"/>
          <w:divBdr>
            <w:top w:val="none" w:sz="0" w:space="0" w:color="auto"/>
            <w:left w:val="none" w:sz="0" w:space="0" w:color="auto"/>
            <w:bottom w:val="none" w:sz="0" w:space="0" w:color="auto"/>
            <w:right w:val="none" w:sz="0" w:space="0" w:color="auto"/>
          </w:divBdr>
        </w:div>
        <w:div w:id="1597210024">
          <w:marLeft w:val="0"/>
          <w:marRight w:val="0"/>
          <w:marTop w:val="0"/>
          <w:marBottom w:val="0"/>
          <w:divBdr>
            <w:top w:val="none" w:sz="0" w:space="0" w:color="auto"/>
            <w:left w:val="none" w:sz="0" w:space="0" w:color="auto"/>
            <w:bottom w:val="none" w:sz="0" w:space="0" w:color="auto"/>
            <w:right w:val="none" w:sz="0" w:space="0" w:color="auto"/>
          </w:divBdr>
        </w:div>
      </w:divsChild>
    </w:div>
    <w:div w:id="1597210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07256-D93F-4645-B4A7-3C5F322F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4615</Words>
  <Characters>2632</Characters>
  <Application>Microsoft Office Word</Application>
  <DocSecurity>0</DocSecurity>
  <Lines>21</Lines>
  <Paragraphs>14</Paragraphs>
  <ScaleCrop>false</ScaleCrop>
  <Company>Cedefop</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2020-04-21T07:31:00Z</cp:lastPrinted>
  <dcterms:created xsi:type="dcterms:W3CDTF">2023-12-29T09:04:00Z</dcterms:created>
  <dcterms:modified xsi:type="dcterms:W3CDTF">2025-02-24T12:46:00Z</dcterms:modified>
</cp:coreProperties>
</file>