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72D1E" w14:paraId="434BF7DA" w14:textId="77777777" w:rsidTr="00261DEE">
        <w:trPr>
          <w:cantSplit/>
          <w:trHeight w:val="851"/>
        </w:trPr>
        <w:tc>
          <w:tcPr>
            <w:tcW w:w="2203" w:type="dxa"/>
          </w:tcPr>
          <w:p w14:paraId="1F52D115" w14:textId="77777777" w:rsidR="008978DE" w:rsidRPr="00872D1E" w:rsidRDefault="009272D9">
            <w:pPr>
              <w:jc w:val="center"/>
              <w:rPr>
                <w:rFonts w:ascii="Arial" w:hAnsi="Arial"/>
              </w:rPr>
            </w:pPr>
            <w:r w:rsidRPr="009272D9">
              <w:rPr>
                <w:b/>
                <w:noProof/>
                <w:sz w:val="32"/>
              </w:rPr>
              <w:drawing>
                <wp:inline distT="0" distB="0" distL="0" distR="0" wp14:anchorId="7BA7D037" wp14:editId="6FEBC723">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472BE25A" w14:textId="77777777" w:rsidR="008978DE" w:rsidRPr="00872D1E"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9977AB9" w14:textId="77777777" w:rsidR="008978DE" w:rsidRPr="00872D1E" w:rsidRDefault="009272D9">
            <w:pPr>
              <w:jc w:val="center"/>
              <w:rPr>
                <w:rFonts w:ascii="Arial" w:hAnsi="Arial"/>
                <w:sz w:val="16"/>
              </w:rPr>
            </w:pPr>
            <w:r w:rsidRPr="0071242E">
              <w:rPr>
                <w:noProof/>
              </w:rPr>
              <w:drawing>
                <wp:inline distT="0" distB="0" distL="0" distR="0" wp14:anchorId="43437EFA" wp14:editId="0F6B2101">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009849AC">
              <w:rPr>
                <w:rFonts w:ascii="Arial" w:hAnsi="Arial"/>
                <w:sz w:val="16"/>
              </w:rPr>
              <w:t>Latvia</w:t>
            </w:r>
          </w:p>
        </w:tc>
      </w:tr>
    </w:tbl>
    <w:p w14:paraId="54704EB8" w14:textId="77777777" w:rsidR="007B0255" w:rsidRPr="00872D1E" w:rsidRDefault="007B0255" w:rsidP="009E1482">
      <w:pPr>
        <w:rPr>
          <w:rFonts w:ascii="Arial" w:hAnsi="Arial"/>
          <w:color w:val="000000"/>
          <w:sz w:val="22"/>
          <w:lang w:val="lv-LV"/>
        </w:rPr>
      </w:pPr>
    </w:p>
    <w:p w14:paraId="7388D197" w14:textId="77777777" w:rsidR="007B0255" w:rsidRPr="00872D1E"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2DD8B82" w14:textId="77777777" w:rsidR="007B0255" w:rsidRPr="00872D1E"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D5157" w14:paraId="2A83F93E" w14:textId="77777777" w:rsidTr="00872D7E">
        <w:tc>
          <w:tcPr>
            <w:tcW w:w="10207" w:type="dxa"/>
            <w:tcBorders>
              <w:top w:val="double" w:sz="4" w:space="0" w:color="auto"/>
            </w:tcBorders>
            <w:shd w:val="clear" w:color="auto" w:fill="D9D9D9"/>
          </w:tcPr>
          <w:p w14:paraId="683DEB97" w14:textId="77777777" w:rsidR="008978DE" w:rsidRPr="00872D1E"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ED5157" w14:paraId="0851D55E" w14:textId="77777777" w:rsidTr="00B023A6">
        <w:trPr>
          <w:cantSplit/>
          <w:trHeight w:val="345"/>
        </w:trPr>
        <w:tc>
          <w:tcPr>
            <w:tcW w:w="10207" w:type="dxa"/>
          </w:tcPr>
          <w:p w14:paraId="23FD7CE4" w14:textId="77777777" w:rsidR="00BA275F" w:rsidRPr="00872D1E" w:rsidRDefault="008B14FF" w:rsidP="00A002BE">
            <w:pPr>
              <w:spacing w:before="120"/>
              <w:rPr>
                <w:sz w:val="24"/>
                <w:szCs w:val="24"/>
              </w:rPr>
            </w:pPr>
            <w:r>
              <w:rPr>
                <w:rFonts w:ascii="MS Gothic" w:eastAsia="MS Gothic" w:hAnsi="MS Gothic" w:hint="eastAsia"/>
                <w:sz w:val="24"/>
                <w:szCs w:val="24"/>
                <w:lang w:val="lv-LV"/>
              </w:rPr>
              <w:t>☐</w:t>
            </w:r>
            <w:proofErr w:type="spellStart"/>
            <w:r w:rsidR="0043223D">
              <w:rPr>
                <w:sz w:val="24"/>
              </w:rPr>
              <w:t>Atestāts</w:t>
            </w:r>
            <w:proofErr w:type="spellEnd"/>
            <w:r w:rsidR="0043223D">
              <w:rPr>
                <w:sz w:val="24"/>
              </w:rPr>
              <w:t xml:space="preserve"> par </w:t>
            </w:r>
            <w:proofErr w:type="spellStart"/>
            <w:r w:rsidR="0043223D">
              <w:rPr>
                <w:sz w:val="24"/>
              </w:rPr>
              <w:t>arodizglītību</w:t>
            </w:r>
            <w:proofErr w:type="spellEnd"/>
          </w:p>
          <w:p w14:paraId="4EAD079A" w14:textId="77777777" w:rsidR="008978DE" w:rsidRPr="00872D1E" w:rsidRDefault="00C9646B" w:rsidP="00DE63F6">
            <w:pPr>
              <w:rPr>
                <w:sz w:val="24"/>
                <w:szCs w:val="24"/>
              </w:rPr>
            </w:pPr>
            <w:r>
              <w:rPr>
                <w:rFonts w:ascii="MS Gothic" w:eastAsia="MS Gothic" w:hAnsi="MS Gothic" w:hint="eastAsia"/>
                <w:sz w:val="24"/>
                <w:szCs w:val="24"/>
                <w:lang w:val="lv-LV"/>
              </w:rPr>
              <w:t>☐</w:t>
            </w:r>
            <w:proofErr w:type="spellStart"/>
            <w:r w:rsidR="0043223D">
              <w:rPr>
                <w:sz w:val="24"/>
              </w:rPr>
              <w:t>Profesionālās</w:t>
            </w:r>
            <w:proofErr w:type="spellEnd"/>
            <w:r w:rsidR="0043223D">
              <w:rPr>
                <w:sz w:val="24"/>
              </w:rPr>
              <w:t xml:space="preserve"> </w:t>
            </w:r>
            <w:proofErr w:type="spellStart"/>
            <w:r w:rsidR="0043223D">
              <w:rPr>
                <w:sz w:val="24"/>
              </w:rPr>
              <w:t>kvalifikācijas</w:t>
            </w:r>
            <w:proofErr w:type="spellEnd"/>
            <w:r w:rsidR="0043223D">
              <w:rPr>
                <w:sz w:val="24"/>
              </w:rPr>
              <w:t xml:space="preserve"> </w:t>
            </w:r>
            <w:proofErr w:type="spellStart"/>
            <w:r w:rsidR="0043223D">
              <w:rPr>
                <w:sz w:val="24"/>
              </w:rPr>
              <w:t>apliecība</w:t>
            </w:r>
            <w:proofErr w:type="spellEnd"/>
          </w:p>
          <w:p w14:paraId="5F097171" w14:textId="77777777" w:rsidR="000751C3" w:rsidRPr="00872D1E" w:rsidRDefault="0079496C" w:rsidP="00C87B6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color w:val="333333"/>
                <w:sz w:val="28"/>
              </w:rPr>
              <w:t>Grimētājs</w:t>
            </w:r>
            <w:proofErr w:type="spellEnd"/>
          </w:p>
        </w:tc>
      </w:tr>
      <w:tr w:rsidR="008978DE" w:rsidRPr="00872D1E" w14:paraId="4E2DEBA7" w14:textId="77777777" w:rsidTr="0044241F">
        <w:trPr>
          <w:cantSplit/>
          <w:trHeight w:val="253"/>
        </w:trPr>
        <w:tc>
          <w:tcPr>
            <w:tcW w:w="10207" w:type="dxa"/>
            <w:tcBorders>
              <w:bottom w:val="double" w:sz="4" w:space="0" w:color="auto"/>
            </w:tcBorders>
          </w:tcPr>
          <w:p w14:paraId="46733E68" w14:textId="77777777" w:rsidR="008978DE" w:rsidRPr="00872D1E"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2B657A2"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D5157" w14:paraId="745E94BC" w14:textId="77777777" w:rsidTr="00872D7E">
        <w:tc>
          <w:tcPr>
            <w:tcW w:w="10207" w:type="dxa"/>
            <w:tcBorders>
              <w:top w:val="double" w:sz="4" w:space="0" w:color="auto"/>
            </w:tcBorders>
            <w:shd w:val="clear" w:color="auto" w:fill="D9D9D9"/>
          </w:tcPr>
          <w:p w14:paraId="384CC642" w14:textId="77777777" w:rsidR="008978DE" w:rsidRPr="00872D1E"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872D1E" w14:paraId="166C4155" w14:textId="77777777" w:rsidTr="00B023A6">
        <w:trPr>
          <w:trHeight w:val="341"/>
        </w:trPr>
        <w:tc>
          <w:tcPr>
            <w:tcW w:w="10207" w:type="dxa"/>
          </w:tcPr>
          <w:p w14:paraId="6B7CEA6D" w14:textId="77777777" w:rsidR="00BA275F" w:rsidRPr="00872D1E" w:rsidRDefault="00AD3FD6"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3223D">
              <w:rPr>
                <w:sz w:val="24"/>
                <w:shd w:val="clear" w:color="auto" w:fill="FFFFFF"/>
              </w:rPr>
              <w:t>A certificate of vocational basic education</w:t>
            </w:r>
          </w:p>
          <w:p w14:paraId="323A5ACC" w14:textId="77777777" w:rsidR="00D07181" w:rsidRPr="00872D1E" w:rsidRDefault="00C9646B" w:rsidP="00E90063">
            <w:pPr>
              <w:rPr>
                <w:rFonts w:ascii="Arial" w:hAnsi="Arial" w:cs="Arial"/>
                <w:shd w:val="clear" w:color="auto" w:fill="FFFFFF"/>
              </w:rPr>
            </w:pPr>
            <w:r>
              <w:rPr>
                <w:rFonts w:ascii="MS Gothic" w:eastAsia="MS Gothic" w:hAnsi="MS Gothic" w:hint="eastAsia"/>
                <w:sz w:val="24"/>
                <w:szCs w:val="24"/>
                <w:lang w:val="lv-LV"/>
              </w:rPr>
              <w:t>☐</w:t>
            </w:r>
            <w:r w:rsidR="0043223D">
              <w:rPr>
                <w:sz w:val="24"/>
                <w:shd w:val="clear" w:color="auto" w:fill="FFFFFF"/>
              </w:rPr>
              <w:t>A vocational qualification certificate</w:t>
            </w:r>
          </w:p>
          <w:p w14:paraId="03BA200D" w14:textId="77777777" w:rsidR="00E90063" w:rsidRPr="00872D1E" w:rsidRDefault="00E90063" w:rsidP="007D455A">
            <w:pPr>
              <w:spacing w:after="120"/>
              <w:jc w:val="center"/>
              <w:rPr>
                <w:rFonts w:ascii="Arial" w:hAnsi="Arial"/>
                <w:b/>
                <w:sz w:val="24"/>
              </w:rPr>
            </w:pPr>
            <w:r>
              <w:rPr>
                <w:sz w:val="24"/>
                <w:shd w:val="clear" w:color="auto" w:fill="FFFFFF"/>
              </w:rPr>
              <w:t xml:space="preserve">Vocational qualification: </w:t>
            </w:r>
            <w:r>
              <w:rPr>
                <w:b/>
                <w:sz w:val="28"/>
              </w:rPr>
              <w:t>Theatrical and Performance Make-up Artist</w:t>
            </w:r>
            <w:r>
              <w:rPr>
                <w:sz w:val="28"/>
              </w:rPr>
              <w:t xml:space="preserve"> </w:t>
            </w:r>
          </w:p>
        </w:tc>
      </w:tr>
      <w:tr w:rsidR="008978DE" w:rsidRPr="00872D1E" w14:paraId="3FD76F06" w14:textId="77777777" w:rsidTr="00B023A6">
        <w:trPr>
          <w:trHeight w:val="213"/>
        </w:trPr>
        <w:tc>
          <w:tcPr>
            <w:tcW w:w="10207" w:type="dxa"/>
            <w:tcBorders>
              <w:bottom w:val="double" w:sz="4" w:space="0" w:color="auto"/>
            </w:tcBorders>
          </w:tcPr>
          <w:p w14:paraId="52130C9B" w14:textId="77777777" w:rsidR="008978DE" w:rsidRPr="00872D1E" w:rsidRDefault="008978DE" w:rsidP="0079496C">
            <w:pPr>
              <w:spacing w:before="40"/>
              <w:jc w:val="center"/>
              <w:rPr>
                <w:rFonts w:ascii="Arial" w:hAnsi="Arial"/>
                <w:b/>
                <w:sz w:val="18"/>
              </w:rPr>
            </w:pPr>
            <w:r>
              <w:rPr>
                <w:rFonts w:ascii="Arial" w:hAnsi="Arial"/>
                <w:sz w:val="16"/>
                <w:vertAlign w:val="superscript"/>
              </w:rPr>
              <w:t>(</w:t>
            </w:r>
            <w:proofErr w:type="gramStart"/>
            <w:r>
              <w:rPr>
                <w:rFonts w:ascii="Arial" w:hAnsi="Arial"/>
                <w:sz w:val="16"/>
                <w:vertAlign w:val="superscript"/>
              </w:rPr>
              <w:t>2)</w:t>
            </w:r>
            <w:r>
              <w:rPr>
                <w:rFonts w:ascii="Arial" w:hAnsi="Arial"/>
                <w:sz w:val="16"/>
              </w:rPr>
              <w:t>If</w:t>
            </w:r>
            <w:proofErr w:type="gramEnd"/>
            <w:r>
              <w:rPr>
                <w:rFonts w:ascii="Arial" w:hAnsi="Arial"/>
                <w:sz w:val="16"/>
              </w:rPr>
              <w:t xml:space="preserve"> applicable. This translation has no legal status.</w:t>
            </w:r>
          </w:p>
        </w:tc>
      </w:tr>
    </w:tbl>
    <w:p w14:paraId="46CB156B"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6AD9694C" w14:textId="77777777" w:rsidTr="005323F7">
        <w:trPr>
          <w:trHeight w:val="249"/>
        </w:trPr>
        <w:tc>
          <w:tcPr>
            <w:tcW w:w="10207" w:type="dxa"/>
            <w:tcBorders>
              <w:top w:val="double" w:sz="4" w:space="0" w:color="auto"/>
            </w:tcBorders>
            <w:shd w:val="clear" w:color="auto" w:fill="D9D9D9"/>
          </w:tcPr>
          <w:p w14:paraId="78017459" w14:textId="77777777" w:rsidR="008978DE" w:rsidRPr="00872D1E"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1E" w14:paraId="28611C98" w14:textId="77777777" w:rsidTr="005323F7">
        <w:trPr>
          <w:trHeight w:val="1691"/>
        </w:trPr>
        <w:tc>
          <w:tcPr>
            <w:tcW w:w="10207" w:type="dxa"/>
            <w:tcBorders>
              <w:bottom w:val="double" w:sz="4" w:space="0" w:color="auto"/>
            </w:tcBorders>
          </w:tcPr>
          <w:p w14:paraId="31A98943" w14:textId="77777777" w:rsidR="00872D1E" w:rsidRPr="00D340E9" w:rsidRDefault="00D340E9" w:rsidP="00A5613F">
            <w:pPr>
              <w:spacing w:before="120"/>
            </w:pPr>
            <w:r>
              <w:t xml:space="preserve">A theatrical and performance make-up artist creates artistic, </w:t>
            </w:r>
            <w:proofErr w:type="gramStart"/>
            <w:r>
              <w:t>scenic</w:t>
            </w:r>
            <w:proofErr w:type="gramEnd"/>
            <w:r>
              <w:t xml:space="preserve"> and cinematic characters. Assesses the needs of the character and executes the concept of the character (face make-up, body make-up, hair styling, wigs, </w:t>
            </w:r>
            <w:proofErr w:type="gramStart"/>
            <w:r>
              <w:t>beards</w:t>
            </w:r>
            <w:proofErr w:type="gramEnd"/>
            <w:r>
              <w:t xml:space="preserve"> and moustaches).  </w:t>
            </w:r>
          </w:p>
          <w:p w14:paraId="5003A488" w14:textId="77777777" w:rsidR="00AB52A5" w:rsidRPr="00D340E9" w:rsidRDefault="00AB52A5" w:rsidP="00C355B7">
            <w:pPr>
              <w:jc w:val="both"/>
              <w:rPr>
                <w:sz w:val="16"/>
                <w:szCs w:val="16"/>
                <w:lang w:val="lv-LV"/>
              </w:rPr>
            </w:pPr>
          </w:p>
          <w:p w14:paraId="36CBE367" w14:textId="77777777" w:rsidR="004E1DFF" w:rsidRPr="00872D1E" w:rsidRDefault="004E1DFF" w:rsidP="00E61E10">
            <w:pPr>
              <w:jc w:val="both"/>
            </w:pPr>
            <w:r>
              <w:t>Has acquired the competences required to perform the following professional duties and tasks:</w:t>
            </w:r>
          </w:p>
          <w:p w14:paraId="46DFB2C5" w14:textId="77777777" w:rsidR="00D340E9" w:rsidRPr="00D340E9" w:rsidRDefault="00D340E9" w:rsidP="00D340E9">
            <w:r>
              <w:t xml:space="preserve">3.1. </w:t>
            </w:r>
            <w:proofErr w:type="spellStart"/>
            <w:r>
              <w:t>Familiarisation</w:t>
            </w:r>
            <w:proofErr w:type="spellEnd"/>
            <w:r>
              <w:t xml:space="preserve"> with the work assignment: </w:t>
            </w:r>
          </w:p>
          <w:p w14:paraId="0EDA0CEE" w14:textId="77777777" w:rsidR="00D340E9" w:rsidRPr="00D340E9" w:rsidRDefault="00316AD4" w:rsidP="00D340E9">
            <w:pPr>
              <w:ind w:firstLine="1166"/>
            </w:pPr>
            <w:r>
              <w:sym w:font="Symbol" w:char="F02D"/>
            </w:r>
            <w:r>
              <w:t xml:space="preserve"> understand the client's </w:t>
            </w:r>
            <w:proofErr w:type="gramStart"/>
            <w:r>
              <w:t>task;</w:t>
            </w:r>
            <w:proofErr w:type="gramEnd"/>
            <w:r>
              <w:t xml:space="preserve"> </w:t>
            </w:r>
          </w:p>
          <w:p w14:paraId="5E2EC660" w14:textId="77777777" w:rsidR="00D340E9" w:rsidRPr="00D340E9" w:rsidRDefault="00316AD4" w:rsidP="00D340E9">
            <w:pPr>
              <w:ind w:firstLine="1166"/>
            </w:pPr>
            <w:r>
              <w:sym w:font="Symbol" w:char="F02D"/>
            </w:r>
            <w:r>
              <w:t xml:space="preserve"> agree on the concept of </w:t>
            </w:r>
            <w:proofErr w:type="spellStart"/>
            <w:r>
              <w:t>charatcre</w:t>
            </w:r>
            <w:proofErr w:type="spellEnd"/>
            <w:r>
              <w:t xml:space="preserve"> </w:t>
            </w:r>
            <w:proofErr w:type="gramStart"/>
            <w:r>
              <w:t>development;</w:t>
            </w:r>
            <w:proofErr w:type="gramEnd"/>
            <w:r>
              <w:t xml:space="preserve"> </w:t>
            </w:r>
          </w:p>
          <w:p w14:paraId="437D2864" w14:textId="77777777" w:rsidR="00D340E9" w:rsidRPr="00D340E9" w:rsidRDefault="00316AD4" w:rsidP="00D340E9">
            <w:pPr>
              <w:ind w:firstLine="1166"/>
            </w:pPr>
            <w:r>
              <w:sym w:font="Symbol" w:char="F02D"/>
            </w:r>
            <w:r>
              <w:t xml:space="preserve"> create character sketches and </w:t>
            </w:r>
            <w:proofErr w:type="gramStart"/>
            <w:r>
              <w:t>collages;</w:t>
            </w:r>
            <w:proofErr w:type="gramEnd"/>
            <w:r>
              <w:t xml:space="preserve"> </w:t>
            </w:r>
          </w:p>
          <w:p w14:paraId="3383642A" w14:textId="77777777" w:rsidR="00D340E9" w:rsidRPr="00D340E9" w:rsidRDefault="00316AD4" w:rsidP="00D340E9">
            <w:pPr>
              <w:ind w:firstLine="1166"/>
            </w:pPr>
            <w:r>
              <w:sym w:font="Symbol" w:char="F02D"/>
            </w:r>
            <w:r>
              <w:t xml:space="preserve"> identify the elements of character creation and the sequence of use. </w:t>
            </w:r>
          </w:p>
          <w:p w14:paraId="52A65EF2" w14:textId="77777777" w:rsidR="00D340E9" w:rsidRPr="00D340E9" w:rsidRDefault="00D340E9" w:rsidP="00D340E9">
            <w:pPr>
              <w:ind w:firstLine="1166"/>
              <w:rPr>
                <w:lang w:val="lv-LV"/>
              </w:rPr>
            </w:pPr>
          </w:p>
          <w:p w14:paraId="539552E3" w14:textId="77777777" w:rsidR="00D340E9" w:rsidRPr="00D340E9" w:rsidRDefault="00D340E9" w:rsidP="00D340E9">
            <w:r>
              <w:t xml:space="preserve">3.2. Work </w:t>
            </w:r>
            <w:proofErr w:type="spellStart"/>
            <w:r>
              <w:t>organisation</w:t>
            </w:r>
            <w:proofErr w:type="spellEnd"/>
            <w:r>
              <w:t xml:space="preserve">: </w:t>
            </w:r>
          </w:p>
          <w:p w14:paraId="2299BAAA" w14:textId="77777777" w:rsidR="00D340E9" w:rsidRPr="00D340E9" w:rsidRDefault="00AD3FD6" w:rsidP="00D340E9">
            <w:pPr>
              <w:ind w:firstLine="1166"/>
            </w:pPr>
            <w:r>
              <w:sym w:font="Symbol" w:char="F02D"/>
            </w:r>
            <w:r>
              <w:t xml:space="preserve"> determine the necessary materials and </w:t>
            </w:r>
            <w:proofErr w:type="gramStart"/>
            <w:r>
              <w:t>tools;</w:t>
            </w:r>
            <w:proofErr w:type="gramEnd"/>
            <w:r>
              <w:t xml:space="preserve"> </w:t>
            </w:r>
          </w:p>
          <w:p w14:paraId="7E9ACA52" w14:textId="77777777" w:rsidR="00D340E9" w:rsidRPr="00D340E9" w:rsidRDefault="00AD3FD6" w:rsidP="00D340E9">
            <w:pPr>
              <w:ind w:firstLine="1166"/>
            </w:pPr>
            <w:r>
              <w:sym w:font="Symbol" w:char="F02D"/>
            </w:r>
            <w:r>
              <w:t xml:space="preserve"> arrange the </w:t>
            </w:r>
            <w:proofErr w:type="gramStart"/>
            <w:r>
              <w:t>workplace;</w:t>
            </w:r>
            <w:proofErr w:type="gramEnd"/>
            <w:r>
              <w:t xml:space="preserve"> </w:t>
            </w:r>
          </w:p>
          <w:p w14:paraId="13509F55" w14:textId="77777777" w:rsidR="00D340E9" w:rsidRPr="00D340E9" w:rsidRDefault="00AD3FD6" w:rsidP="00D340E9">
            <w:pPr>
              <w:ind w:firstLine="1166"/>
            </w:pPr>
            <w:r>
              <w:sym w:font="Symbol" w:char="F02D"/>
            </w:r>
            <w:r>
              <w:t xml:space="preserve"> calculate service </w:t>
            </w:r>
            <w:proofErr w:type="gramStart"/>
            <w:r>
              <w:t>costs;</w:t>
            </w:r>
            <w:proofErr w:type="gramEnd"/>
            <w:r>
              <w:t xml:space="preserve"> </w:t>
            </w:r>
          </w:p>
          <w:p w14:paraId="16FD36F4" w14:textId="77777777" w:rsidR="00D340E9" w:rsidRPr="00D340E9" w:rsidRDefault="00AD3FD6" w:rsidP="00D340E9">
            <w:pPr>
              <w:ind w:firstLine="1166"/>
            </w:pPr>
            <w:r>
              <w:sym w:font="Symbol" w:char="F02D"/>
            </w:r>
            <w:r>
              <w:t xml:space="preserve"> prepare </w:t>
            </w:r>
            <w:proofErr w:type="gramStart"/>
            <w:r>
              <w:t>consumables;</w:t>
            </w:r>
            <w:proofErr w:type="gramEnd"/>
            <w:r>
              <w:t xml:space="preserve"> </w:t>
            </w:r>
          </w:p>
          <w:p w14:paraId="0B31F587" w14:textId="77777777" w:rsidR="00D340E9" w:rsidRPr="00D340E9" w:rsidRDefault="00AD3FD6" w:rsidP="00D340E9">
            <w:pPr>
              <w:ind w:firstLine="1166"/>
            </w:pPr>
            <w:r>
              <w:sym w:font="Symbol" w:char="F02D"/>
            </w:r>
            <w:r>
              <w:t xml:space="preserve"> work in a group and </w:t>
            </w:r>
            <w:proofErr w:type="gramStart"/>
            <w:r>
              <w:t>individually;</w:t>
            </w:r>
            <w:proofErr w:type="gramEnd"/>
            <w:r>
              <w:t xml:space="preserve"> </w:t>
            </w:r>
          </w:p>
          <w:p w14:paraId="16A4E914" w14:textId="77777777" w:rsidR="00D340E9" w:rsidRPr="00D340E9" w:rsidRDefault="00AD3FD6" w:rsidP="00D340E9">
            <w:pPr>
              <w:ind w:firstLine="1166"/>
            </w:pPr>
            <w:r>
              <w:sym w:font="Symbol" w:char="F02D"/>
            </w:r>
            <w:r>
              <w:t xml:space="preserve"> improve the professional knowledge and skills of a make-up artist. </w:t>
            </w:r>
          </w:p>
          <w:p w14:paraId="4F8E5E1C" w14:textId="77777777" w:rsidR="00D340E9" w:rsidRPr="00D340E9" w:rsidRDefault="00D340E9" w:rsidP="00D340E9">
            <w:pPr>
              <w:rPr>
                <w:lang w:val="lv-LV"/>
              </w:rPr>
            </w:pPr>
          </w:p>
          <w:p w14:paraId="23BD3AB4" w14:textId="77777777" w:rsidR="00D340E9" w:rsidRPr="00D340E9" w:rsidRDefault="00D340E9" w:rsidP="00D340E9">
            <w:r>
              <w:t xml:space="preserve">3.3. Knowledge of job specifics: </w:t>
            </w:r>
          </w:p>
          <w:p w14:paraId="2D81DFC3" w14:textId="77777777" w:rsidR="00D340E9" w:rsidRPr="00D340E9" w:rsidRDefault="00AD3FD6" w:rsidP="00D340E9">
            <w:pPr>
              <w:ind w:firstLine="1166"/>
            </w:pPr>
            <w:r>
              <w:sym w:font="Symbol" w:char="F02D"/>
            </w:r>
            <w:r>
              <w:t xml:space="preserve"> know the specifics of theatre and stage </w:t>
            </w:r>
            <w:proofErr w:type="gramStart"/>
            <w:r>
              <w:t>make-up;</w:t>
            </w:r>
            <w:proofErr w:type="gramEnd"/>
            <w:r>
              <w:t xml:space="preserve"> </w:t>
            </w:r>
          </w:p>
          <w:p w14:paraId="6A72038B" w14:textId="77777777" w:rsidR="00D340E9" w:rsidRPr="00D340E9" w:rsidRDefault="00AD3FD6" w:rsidP="00D340E9">
            <w:pPr>
              <w:ind w:firstLine="1166"/>
            </w:pPr>
            <w:r>
              <w:sym w:font="Symbol" w:char="F02D"/>
            </w:r>
            <w:r>
              <w:t xml:space="preserve"> know the specifics of television </w:t>
            </w:r>
            <w:proofErr w:type="gramStart"/>
            <w:r>
              <w:t>make-up;</w:t>
            </w:r>
            <w:proofErr w:type="gramEnd"/>
            <w:r>
              <w:t xml:space="preserve"> </w:t>
            </w:r>
          </w:p>
          <w:p w14:paraId="32FEE52E" w14:textId="77777777" w:rsidR="00D340E9" w:rsidRPr="00D340E9" w:rsidRDefault="00AD3FD6" w:rsidP="00D340E9">
            <w:pPr>
              <w:ind w:firstLine="1166"/>
            </w:pPr>
            <w:r>
              <w:sym w:font="Symbol" w:char="F02D"/>
            </w:r>
            <w:r>
              <w:t xml:space="preserve"> know the specifics of film </w:t>
            </w:r>
            <w:proofErr w:type="gramStart"/>
            <w:r>
              <w:t>make-up;</w:t>
            </w:r>
            <w:proofErr w:type="gramEnd"/>
            <w:r>
              <w:t xml:space="preserve"> </w:t>
            </w:r>
          </w:p>
          <w:p w14:paraId="77AAEEF3" w14:textId="77777777" w:rsidR="00D340E9" w:rsidRPr="00D340E9" w:rsidRDefault="00AD3FD6" w:rsidP="00D340E9">
            <w:pPr>
              <w:ind w:firstLine="1166"/>
            </w:pPr>
            <w:r>
              <w:sym w:font="Symbol" w:char="F02D"/>
            </w:r>
            <w:r>
              <w:t xml:space="preserve"> know the specifics of photographic </w:t>
            </w:r>
            <w:proofErr w:type="gramStart"/>
            <w:r>
              <w:t>make-up;</w:t>
            </w:r>
            <w:proofErr w:type="gramEnd"/>
            <w:r>
              <w:t xml:space="preserve"> </w:t>
            </w:r>
          </w:p>
          <w:p w14:paraId="739DC6ED" w14:textId="77777777" w:rsidR="00D340E9" w:rsidRPr="00D340E9" w:rsidRDefault="00AD3FD6" w:rsidP="00D340E9">
            <w:pPr>
              <w:ind w:firstLine="1166"/>
            </w:pPr>
            <w:r>
              <w:lastRenderedPageBreak/>
              <w:sym w:font="Symbol" w:char="F02D"/>
            </w:r>
            <w:r>
              <w:t xml:space="preserve"> know the specifics of make-up in the entertainment, advertising and fashion </w:t>
            </w:r>
            <w:proofErr w:type="gramStart"/>
            <w:r>
              <w:t>industries;</w:t>
            </w:r>
            <w:proofErr w:type="gramEnd"/>
            <w:r>
              <w:t xml:space="preserve"> </w:t>
            </w:r>
          </w:p>
          <w:p w14:paraId="06E56C9C" w14:textId="77777777" w:rsidR="00D340E9" w:rsidRDefault="00AD3FD6" w:rsidP="00D340E9">
            <w:pPr>
              <w:ind w:firstLine="1166"/>
            </w:pPr>
            <w:r>
              <w:sym w:font="Symbol" w:char="F02D"/>
            </w:r>
            <w:r>
              <w:t xml:space="preserve"> know day and evening make-up. </w:t>
            </w:r>
          </w:p>
          <w:p w14:paraId="2A844F8D" w14:textId="77777777" w:rsidR="009A158B" w:rsidRPr="00D340E9" w:rsidRDefault="009A158B" w:rsidP="00D340E9">
            <w:pPr>
              <w:ind w:firstLine="1166"/>
              <w:rPr>
                <w:lang w:val="lv-LV"/>
              </w:rPr>
            </w:pPr>
          </w:p>
          <w:p w14:paraId="30EC9483" w14:textId="77777777" w:rsidR="00D340E9" w:rsidRPr="00D340E9" w:rsidRDefault="00D340E9" w:rsidP="00D340E9">
            <w:r>
              <w:t xml:space="preserve">3.4. Face and body make-up according to the character: </w:t>
            </w:r>
          </w:p>
          <w:p w14:paraId="7F0A3995" w14:textId="77777777" w:rsidR="00D340E9" w:rsidRPr="00D340E9" w:rsidRDefault="00AD3FD6" w:rsidP="00D340E9">
            <w:pPr>
              <w:ind w:firstLine="1166"/>
            </w:pPr>
            <w:r>
              <w:sym w:font="Symbol" w:char="F02D"/>
            </w:r>
            <w:r>
              <w:t xml:space="preserve"> prepare the complexion for make-up </w:t>
            </w:r>
            <w:proofErr w:type="gramStart"/>
            <w:r>
              <w:t>application;</w:t>
            </w:r>
            <w:proofErr w:type="gramEnd"/>
            <w:r>
              <w:t xml:space="preserve"> </w:t>
            </w:r>
          </w:p>
          <w:p w14:paraId="464FFAB8" w14:textId="77777777" w:rsidR="00D340E9" w:rsidRPr="00D340E9" w:rsidRDefault="00AD3FD6" w:rsidP="00D340E9">
            <w:pPr>
              <w:ind w:firstLine="1166"/>
            </w:pPr>
            <w:r>
              <w:sym w:font="Symbol" w:char="F02D"/>
            </w:r>
            <w:r>
              <w:t xml:space="preserve"> use make-up materials and make-up </w:t>
            </w:r>
            <w:proofErr w:type="gramStart"/>
            <w:r>
              <w:t>accessories;</w:t>
            </w:r>
            <w:proofErr w:type="gramEnd"/>
            <w:r>
              <w:t xml:space="preserve"> </w:t>
            </w:r>
          </w:p>
          <w:p w14:paraId="05524CC6" w14:textId="77777777" w:rsidR="00D340E9" w:rsidRPr="00D340E9" w:rsidRDefault="00AD3FD6" w:rsidP="00D340E9">
            <w:pPr>
              <w:ind w:firstLine="1166"/>
            </w:pPr>
            <w:r>
              <w:sym w:font="Symbol" w:char="F02D"/>
            </w:r>
            <w:r>
              <w:t xml:space="preserve"> apply make-up to the </w:t>
            </w:r>
            <w:proofErr w:type="gramStart"/>
            <w:r>
              <w:t>face;</w:t>
            </w:r>
            <w:proofErr w:type="gramEnd"/>
            <w:r>
              <w:t xml:space="preserve"> </w:t>
            </w:r>
          </w:p>
          <w:p w14:paraId="4157F8EF" w14:textId="77777777" w:rsidR="00D340E9" w:rsidRPr="00D340E9" w:rsidRDefault="00AD3FD6" w:rsidP="00D340E9">
            <w:pPr>
              <w:ind w:firstLine="1166"/>
            </w:pPr>
            <w:r>
              <w:sym w:font="Symbol" w:char="F02D"/>
            </w:r>
            <w:r>
              <w:t xml:space="preserve"> apply body make-up. </w:t>
            </w:r>
          </w:p>
          <w:p w14:paraId="66F5BAB8" w14:textId="77777777" w:rsidR="00D340E9" w:rsidRPr="00D340E9" w:rsidRDefault="00D340E9" w:rsidP="00D340E9">
            <w:pPr>
              <w:rPr>
                <w:lang w:val="lv-LV"/>
              </w:rPr>
            </w:pPr>
          </w:p>
          <w:p w14:paraId="7C091323" w14:textId="77777777" w:rsidR="00D340E9" w:rsidRPr="00D340E9" w:rsidRDefault="00D340E9" w:rsidP="00D340E9">
            <w:r>
              <w:t xml:space="preserve">3.5. Creation of make-up special effects: </w:t>
            </w:r>
          </w:p>
          <w:p w14:paraId="03300DF2" w14:textId="77777777" w:rsidR="00D340E9" w:rsidRPr="00D340E9" w:rsidRDefault="00AD3FD6" w:rsidP="00D340E9">
            <w:pPr>
              <w:ind w:firstLine="1166"/>
            </w:pPr>
            <w:r>
              <w:sym w:font="Symbol" w:char="F02D"/>
            </w:r>
            <w:r>
              <w:t xml:space="preserve"> know make-up special effects and their </w:t>
            </w:r>
            <w:proofErr w:type="gramStart"/>
            <w:r>
              <w:t>characteristics;</w:t>
            </w:r>
            <w:proofErr w:type="gramEnd"/>
            <w:r>
              <w:t xml:space="preserve"> </w:t>
            </w:r>
          </w:p>
          <w:p w14:paraId="6593A380" w14:textId="77777777" w:rsidR="00D340E9" w:rsidRPr="00D340E9" w:rsidRDefault="00AD3FD6" w:rsidP="00D340E9">
            <w:pPr>
              <w:ind w:firstLine="1166"/>
            </w:pPr>
            <w:r>
              <w:sym w:font="Symbol" w:char="F02D"/>
            </w:r>
            <w:r>
              <w:t xml:space="preserve"> create different make-up special effects to suit the </w:t>
            </w:r>
            <w:proofErr w:type="gramStart"/>
            <w:r>
              <w:t>character;</w:t>
            </w:r>
            <w:proofErr w:type="gramEnd"/>
            <w:r>
              <w:t xml:space="preserve"> </w:t>
            </w:r>
          </w:p>
          <w:p w14:paraId="6BF4543E" w14:textId="77777777" w:rsidR="00D340E9" w:rsidRPr="00D340E9" w:rsidRDefault="00AD3FD6" w:rsidP="00D340E9">
            <w:pPr>
              <w:ind w:firstLine="1166"/>
            </w:pPr>
            <w:r>
              <w:sym w:font="Symbol" w:char="F02D"/>
            </w:r>
            <w:r>
              <w:t xml:space="preserve"> create forms of make-up special </w:t>
            </w:r>
            <w:proofErr w:type="gramStart"/>
            <w:r>
              <w:t>effects;</w:t>
            </w:r>
            <w:proofErr w:type="gramEnd"/>
            <w:r>
              <w:t xml:space="preserve"> </w:t>
            </w:r>
          </w:p>
          <w:p w14:paraId="1750D134" w14:textId="77777777" w:rsidR="00D340E9" w:rsidRPr="00D340E9" w:rsidRDefault="00AD3FD6" w:rsidP="00D340E9">
            <w:pPr>
              <w:ind w:firstLine="1166"/>
            </w:pPr>
            <w:r>
              <w:sym w:font="Symbol" w:char="F02D"/>
            </w:r>
            <w:r>
              <w:t xml:space="preserve"> use consumables for face and body design. </w:t>
            </w:r>
          </w:p>
          <w:p w14:paraId="127662FA" w14:textId="77777777" w:rsidR="00D340E9" w:rsidRPr="00D340E9" w:rsidRDefault="00D340E9" w:rsidP="00D340E9">
            <w:pPr>
              <w:rPr>
                <w:lang w:val="lv-LV"/>
              </w:rPr>
            </w:pPr>
          </w:p>
          <w:p w14:paraId="62BFD54E" w14:textId="77777777" w:rsidR="00D340E9" w:rsidRPr="00D340E9" w:rsidRDefault="00D340E9" w:rsidP="00D340E9">
            <w:r>
              <w:t xml:space="preserve">3.6. Styling hair: </w:t>
            </w:r>
          </w:p>
          <w:p w14:paraId="7466EBEC" w14:textId="77777777" w:rsidR="00D340E9" w:rsidRPr="00D340E9" w:rsidRDefault="00AD3FD6" w:rsidP="00D340E9">
            <w:pPr>
              <w:ind w:firstLine="1166"/>
            </w:pPr>
            <w:r>
              <w:sym w:font="Symbol" w:char="F02D"/>
            </w:r>
            <w:r>
              <w:t xml:space="preserve"> assess the shape of the face and </w:t>
            </w:r>
            <w:proofErr w:type="gramStart"/>
            <w:r>
              <w:t>head;</w:t>
            </w:r>
            <w:proofErr w:type="gramEnd"/>
            <w:r>
              <w:t xml:space="preserve"> </w:t>
            </w:r>
          </w:p>
          <w:p w14:paraId="2B75ADBA" w14:textId="77777777" w:rsidR="00D340E9" w:rsidRPr="00D340E9" w:rsidRDefault="00AD3FD6" w:rsidP="00D340E9">
            <w:pPr>
              <w:ind w:firstLine="1166"/>
            </w:pPr>
            <w:r>
              <w:sym w:font="Symbol" w:char="F02D"/>
            </w:r>
            <w:r>
              <w:t xml:space="preserve"> use the necessary materials and tools to style </w:t>
            </w:r>
            <w:proofErr w:type="gramStart"/>
            <w:r>
              <w:t>hair;</w:t>
            </w:r>
            <w:proofErr w:type="gramEnd"/>
            <w:r>
              <w:t xml:space="preserve"> </w:t>
            </w:r>
          </w:p>
          <w:p w14:paraId="5C968F1C" w14:textId="77777777" w:rsidR="00D340E9" w:rsidRPr="00D340E9" w:rsidRDefault="00AD3FD6" w:rsidP="00D340E9">
            <w:pPr>
              <w:ind w:firstLine="1166"/>
            </w:pPr>
            <w:r>
              <w:sym w:font="Symbol" w:char="F02D"/>
            </w:r>
            <w:r>
              <w:t xml:space="preserve"> style hair according to the </w:t>
            </w:r>
            <w:proofErr w:type="gramStart"/>
            <w:r>
              <w:t>character;</w:t>
            </w:r>
            <w:proofErr w:type="gramEnd"/>
            <w:r>
              <w:t xml:space="preserve"> </w:t>
            </w:r>
          </w:p>
          <w:p w14:paraId="16FD1D82" w14:textId="77777777" w:rsidR="00D340E9" w:rsidRDefault="00AD3FD6" w:rsidP="00D340E9">
            <w:pPr>
              <w:ind w:firstLine="1166"/>
            </w:pPr>
            <w:r>
              <w:sym w:font="Symbol" w:char="F02D"/>
            </w:r>
            <w:r>
              <w:t xml:space="preserve"> create and use pastiche works. </w:t>
            </w:r>
          </w:p>
          <w:p w14:paraId="0761D321" w14:textId="77777777" w:rsidR="00D340E9" w:rsidRPr="00D340E9" w:rsidRDefault="00D340E9" w:rsidP="00D340E9">
            <w:r>
              <w:t xml:space="preserve"> </w:t>
            </w:r>
          </w:p>
          <w:p w14:paraId="4EED56BB" w14:textId="77777777" w:rsidR="00D340E9" w:rsidRPr="00D340E9" w:rsidRDefault="00D340E9" w:rsidP="00D340E9">
            <w:r>
              <w:t xml:space="preserve">3.7. Compliance with occupational safety and hygiene requirements during the character creation process: </w:t>
            </w:r>
          </w:p>
          <w:p w14:paraId="02251130" w14:textId="77777777" w:rsidR="00D340E9" w:rsidRPr="00D340E9" w:rsidRDefault="00AD3FD6" w:rsidP="00D340E9">
            <w:pPr>
              <w:ind w:firstLine="1166"/>
            </w:pPr>
            <w:r>
              <w:sym w:font="Symbol" w:char="F02D"/>
            </w:r>
            <w:r>
              <w:t xml:space="preserve"> choose suitable materials and </w:t>
            </w:r>
            <w:proofErr w:type="gramStart"/>
            <w:r>
              <w:t>tools;</w:t>
            </w:r>
            <w:proofErr w:type="gramEnd"/>
            <w:r>
              <w:t xml:space="preserve"> </w:t>
            </w:r>
          </w:p>
          <w:p w14:paraId="63111C54" w14:textId="77777777" w:rsidR="00D340E9" w:rsidRPr="00D340E9" w:rsidRDefault="00AD3FD6" w:rsidP="00D340E9">
            <w:pPr>
              <w:ind w:firstLine="1166"/>
            </w:pPr>
            <w:r>
              <w:sym w:font="Symbol" w:char="F02D"/>
            </w:r>
            <w:r>
              <w:t xml:space="preserve"> disinfect </w:t>
            </w:r>
            <w:proofErr w:type="gramStart"/>
            <w:r>
              <w:t>instruments;</w:t>
            </w:r>
            <w:proofErr w:type="gramEnd"/>
            <w:r>
              <w:t xml:space="preserve"> </w:t>
            </w:r>
          </w:p>
          <w:p w14:paraId="22789DB5" w14:textId="77777777" w:rsidR="00D340E9" w:rsidRPr="00D340E9" w:rsidRDefault="00AD3FD6" w:rsidP="00D340E9">
            <w:pPr>
              <w:ind w:firstLine="1166"/>
            </w:pPr>
            <w:r>
              <w:sym w:font="Symbol" w:char="F02D"/>
            </w:r>
            <w:r>
              <w:t xml:space="preserve"> comply with the requirements of occupational hygiene, including personal </w:t>
            </w:r>
            <w:proofErr w:type="gramStart"/>
            <w:r>
              <w:t>hygiene;</w:t>
            </w:r>
            <w:proofErr w:type="gramEnd"/>
            <w:r>
              <w:t xml:space="preserve"> </w:t>
            </w:r>
          </w:p>
          <w:p w14:paraId="0846F569" w14:textId="77777777" w:rsidR="00D340E9" w:rsidRPr="00D340E9" w:rsidRDefault="00AD3FD6" w:rsidP="00D340E9">
            <w:pPr>
              <w:ind w:firstLine="1166"/>
            </w:pPr>
            <w:r>
              <w:sym w:font="Symbol" w:char="F02D"/>
            </w:r>
            <w:r>
              <w:t xml:space="preserve"> use make-up products and materials that are safe for </w:t>
            </w:r>
            <w:proofErr w:type="gramStart"/>
            <w:r>
              <w:t>health;</w:t>
            </w:r>
            <w:proofErr w:type="gramEnd"/>
            <w:r>
              <w:t xml:space="preserve"> </w:t>
            </w:r>
          </w:p>
          <w:p w14:paraId="254169A7" w14:textId="77777777" w:rsidR="00DA1430" w:rsidRDefault="00AD3FD6" w:rsidP="00D340E9">
            <w:pPr>
              <w:ind w:firstLine="1166"/>
              <w:jc w:val="both"/>
            </w:pPr>
            <w:r>
              <w:sym w:font="Symbol" w:char="F02D"/>
            </w:r>
            <w:r>
              <w:t xml:space="preserve"> comply with occupational safety and fire safety regulations.</w:t>
            </w:r>
          </w:p>
          <w:p w14:paraId="597F0176" w14:textId="77777777" w:rsidR="00D340E9" w:rsidRPr="00D340E9" w:rsidRDefault="00D340E9" w:rsidP="00D340E9">
            <w:pPr>
              <w:ind w:firstLine="1166"/>
              <w:jc w:val="both"/>
              <w:rPr>
                <w:noProof/>
                <w:lang w:val="lv-LV"/>
              </w:rPr>
            </w:pPr>
          </w:p>
          <w:p w14:paraId="7867E4E1" w14:textId="77777777" w:rsidR="00447FE4" w:rsidRPr="00872D1E" w:rsidRDefault="00447FE4" w:rsidP="00447FE4">
            <w:pPr>
              <w:jc w:val="both"/>
            </w:pPr>
            <w:r>
              <w:t>Additional competences:</w:t>
            </w:r>
          </w:p>
          <w:p w14:paraId="44C483D9" w14:textId="77777777" w:rsidR="002C2CF3" w:rsidRPr="00872D1E" w:rsidRDefault="00447FE4" w:rsidP="00C355B7">
            <w:pPr>
              <w:numPr>
                <w:ilvl w:val="0"/>
                <w:numId w:val="29"/>
              </w:numPr>
              <w:ind w:hanging="102"/>
              <w:jc w:val="both"/>
              <w:rPr>
                <w:i/>
              </w:rPr>
            </w:pPr>
            <w:r>
              <w:rPr>
                <w:i/>
              </w:rPr>
              <w:t>&lt;&lt;To be completed by the education institution&gt;</w:t>
            </w:r>
            <w:proofErr w:type="gramStart"/>
            <w:r>
              <w:rPr>
                <w:i/>
              </w:rPr>
              <w:t>&gt;;</w:t>
            </w:r>
            <w:proofErr w:type="gramEnd"/>
          </w:p>
          <w:p w14:paraId="4202FC44" w14:textId="77777777" w:rsidR="007B2ACD" w:rsidRPr="00872D1E" w:rsidRDefault="007B2ACD" w:rsidP="00C355B7">
            <w:pPr>
              <w:numPr>
                <w:ilvl w:val="0"/>
                <w:numId w:val="29"/>
              </w:numPr>
              <w:ind w:hanging="102"/>
              <w:jc w:val="both"/>
              <w:rPr>
                <w:i/>
              </w:rPr>
            </w:pPr>
            <w:r>
              <w:rPr>
                <w:i/>
              </w:rPr>
              <w:t>...;</w:t>
            </w:r>
          </w:p>
          <w:p w14:paraId="07948DC8" w14:textId="77777777" w:rsidR="007B2ACD" w:rsidRPr="00872D1E" w:rsidRDefault="007B2ACD" w:rsidP="00C355B7">
            <w:pPr>
              <w:numPr>
                <w:ilvl w:val="0"/>
                <w:numId w:val="29"/>
              </w:numPr>
              <w:ind w:hanging="102"/>
              <w:jc w:val="both"/>
              <w:rPr>
                <w:i/>
              </w:rPr>
            </w:pPr>
            <w:r>
              <w:rPr>
                <w:i/>
              </w:rPr>
              <w:t>...;</w:t>
            </w:r>
          </w:p>
          <w:p w14:paraId="690FD34C" w14:textId="77777777" w:rsidR="00B75CB3" w:rsidRPr="00872D1E" w:rsidRDefault="007B2ACD" w:rsidP="00C355B7">
            <w:pPr>
              <w:numPr>
                <w:ilvl w:val="0"/>
                <w:numId w:val="29"/>
              </w:numPr>
              <w:ind w:hanging="102"/>
              <w:jc w:val="both"/>
              <w:rPr>
                <w:i/>
              </w:rPr>
            </w:pPr>
            <w:r>
              <w:rPr>
                <w:i/>
              </w:rPr>
              <w:t>...</w:t>
            </w:r>
          </w:p>
          <w:p w14:paraId="1F29F9CE" w14:textId="77777777" w:rsidR="00075434" w:rsidRPr="00872D1E" w:rsidRDefault="00075434" w:rsidP="00B75CB3">
            <w:pPr>
              <w:jc w:val="both"/>
              <w:rPr>
                <w:u w:val="single"/>
                <w:lang w:val="lv-LV"/>
              </w:rPr>
            </w:pPr>
          </w:p>
        </w:tc>
      </w:tr>
    </w:tbl>
    <w:p w14:paraId="3092B502" w14:textId="77777777" w:rsidR="005166B5" w:rsidRPr="00872D1E"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ED5157" w14:paraId="5D61D9BF" w14:textId="77777777" w:rsidTr="00872D7E">
        <w:tc>
          <w:tcPr>
            <w:tcW w:w="10207" w:type="dxa"/>
            <w:gridSpan w:val="2"/>
            <w:tcBorders>
              <w:top w:val="double" w:sz="4" w:space="0" w:color="auto"/>
            </w:tcBorders>
            <w:shd w:val="clear" w:color="auto" w:fill="D9D9D9"/>
          </w:tcPr>
          <w:p w14:paraId="0736D3A3" w14:textId="77777777" w:rsidR="00760DE4" w:rsidRPr="00872D1E"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ED5157" w14:paraId="1A60B380" w14:textId="77777777" w:rsidTr="003249E8">
        <w:trPr>
          <w:trHeight w:val="271"/>
        </w:trPr>
        <w:tc>
          <w:tcPr>
            <w:tcW w:w="10207" w:type="dxa"/>
            <w:gridSpan w:val="2"/>
          </w:tcPr>
          <w:p w14:paraId="0DEB63CF" w14:textId="77777777" w:rsidR="00697788" w:rsidRPr="00872D1E" w:rsidRDefault="0045685D" w:rsidP="00F170F6">
            <w:r>
              <w:t xml:space="preserve">Work in theatre, television, film and photography studios, advertising, </w:t>
            </w:r>
            <w:proofErr w:type="gramStart"/>
            <w:r>
              <w:t>fashion</w:t>
            </w:r>
            <w:proofErr w:type="gramEnd"/>
            <w:r>
              <w:t xml:space="preserve"> and corporate projects individually or in a team.</w:t>
            </w:r>
          </w:p>
        </w:tc>
      </w:tr>
      <w:tr w:rsidR="008978DE" w:rsidRPr="00872D1E" w14:paraId="588B4D21" w14:textId="77777777" w:rsidTr="00A41A55">
        <w:trPr>
          <w:trHeight w:val="274"/>
        </w:trPr>
        <w:tc>
          <w:tcPr>
            <w:tcW w:w="10207" w:type="dxa"/>
            <w:gridSpan w:val="2"/>
          </w:tcPr>
          <w:p w14:paraId="0AD2EAED" w14:textId="77777777" w:rsidR="008978DE" w:rsidRPr="00872D1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872D1E" w14:paraId="661D3DC1"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731ACC51" w14:textId="77777777" w:rsidR="008978DE" w:rsidRPr="00872D1E"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ED5157" w14:paraId="36414075"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0AD6F88C" w14:textId="77777777" w:rsidR="00253E85" w:rsidRPr="00872D1E"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409C7C2" w14:textId="77777777" w:rsidR="00253E85" w:rsidRPr="00872D1E"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72D1E" w14:paraId="7F671081"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0052A066" w14:textId="77777777" w:rsidR="00253E85" w:rsidRPr="00872D1E"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7CE01F00" w14:textId="77777777" w:rsidR="00253E85" w:rsidRPr="00872D1E"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3D123AD0" w14:textId="77777777" w:rsidR="003B2FC2" w:rsidRPr="00872D1E" w:rsidRDefault="003B2FC2" w:rsidP="00F72B03">
            <w:pPr>
              <w:spacing w:before="120"/>
              <w:rPr>
                <w:rFonts w:ascii="Arial" w:hAnsi="Arial"/>
                <w:color w:val="000000"/>
                <w:lang w:val="lv-LV"/>
              </w:rPr>
            </w:pPr>
          </w:p>
        </w:tc>
      </w:tr>
      <w:tr w:rsidR="003C241F" w:rsidRPr="00ED5157" w14:paraId="6108489F" w14:textId="77777777" w:rsidTr="003C241F">
        <w:tblPrEx>
          <w:tblBorders>
            <w:insideH w:val="single" w:sz="4" w:space="0" w:color="auto"/>
            <w:insideV w:val="single" w:sz="4" w:space="0" w:color="auto"/>
          </w:tblBorders>
        </w:tblPrEx>
        <w:trPr>
          <w:trHeight w:val="303"/>
        </w:trPr>
        <w:tc>
          <w:tcPr>
            <w:tcW w:w="5104" w:type="dxa"/>
          </w:tcPr>
          <w:p w14:paraId="2FF127FD" w14:textId="77777777" w:rsidR="00B023A6" w:rsidRPr="00872D1E" w:rsidRDefault="00253E85" w:rsidP="00BD270E">
            <w:pPr>
              <w:jc w:val="center"/>
              <w:rPr>
                <w:rFonts w:ascii="Arial" w:hAnsi="Arial"/>
                <w:b/>
                <w:sz w:val="16"/>
                <w:szCs w:val="16"/>
              </w:rPr>
            </w:pPr>
            <w:r>
              <w:rPr>
                <w:rFonts w:ascii="Arial" w:hAnsi="Arial"/>
                <w:b/>
                <w:sz w:val="16"/>
              </w:rPr>
              <w:t>Level of the vocational qualification certificate</w:t>
            </w:r>
          </w:p>
          <w:p w14:paraId="5197E9F4" w14:textId="77777777" w:rsidR="00253E85" w:rsidRPr="00872D1E" w:rsidRDefault="00253E85" w:rsidP="00BD270E">
            <w:pPr>
              <w:jc w:val="center"/>
              <w:rPr>
                <w:b/>
                <w:sz w:val="16"/>
                <w:szCs w:val="16"/>
              </w:rPr>
            </w:pPr>
            <w:r>
              <w:rPr>
                <w:rFonts w:ascii="Arial" w:hAnsi="Arial"/>
                <w:b/>
                <w:sz w:val="16"/>
              </w:rPr>
              <w:t>(national or international)</w:t>
            </w:r>
          </w:p>
        </w:tc>
        <w:tc>
          <w:tcPr>
            <w:tcW w:w="5103" w:type="dxa"/>
          </w:tcPr>
          <w:p w14:paraId="4BF715B3" w14:textId="77777777" w:rsidR="00253E85" w:rsidRPr="00872D1E" w:rsidRDefault="00253E85" w:rsidP="003C241F">
            <w:pPr>
              <w:pStyle w:val="Heading6"/>
              <w:jc w:val="center"/>
              <w:rPr>
                <w:sz w:val="16"/>
                <w:szCs w:val="16"/>
              </w:rPr>
            </w:pPr>
            <w:r>
              <w:rPr>
                <w:sz w:val="16"/>
              </w:rPr>
              <w:t>Assessment scale/Assessment attesting fulfilment of the requirements</w:t>
            </w:r>
          </w:p>
        </w:tc>
      </w:tr>
      <w:tr w:rsidR="00253E85" w:rsidRPr="00ED5157" w14:paraId="5A354F42" w14:textId="77777777" w:rsidTr="00A41A55">
        <w:tblPrEx>
          <w:tblBorders>
            <w:insideH w:val="single" w:sz="4" w:space="0" w:color="auto"/>
            <w:insideV w:val="single" w:sz="4" w:space="0" w:color="auto"/>
          </w:tblBorders>
        </w:tblPrEx>
        <w:trPr>
          <w:trHeight w:val="575"/>
        </w:trPr>
        <w:tc>
          <w:tcPr>
            <w:tcW w:w="5104" w:type="dxa"/>
          </w:tcPr>
          <w:p w14:paraId="15D6D860" w14:textId="77777777" w:rsidR="00253E85" w:rsidRPr="00872D1E"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674842BE" w14:textId="08365660" w:rsidR="00253E85" w:rsidRPr="00872D1E" w:rsidRDefault="00253E85" w:rsidP="006C112C">
            <w:pPr>
              <w:spacing w:before="120"/>
            </w:pPr>
            <w:r>
              <w:t>A mark of at least "average - 5" in the vocational qualification examination</w:t>
            </w:r>
            <w:r w:rsidR="006C112C">
              <w:t xml:space="preserve"> </w:t>
            </w:r>
            <w:r w:rsidR="00BD270E">
              <w:t>(using a 10-point scale).</w:t>
            </w:r>
          </w:p>
        </w:tc>
      </w:tr>
      <w:tr w:rsidR="00BD270E" w:rsidRPr="00872D1E" w14:paraId="5CF56A67" w14:textId="77777777" w:rsidTr="00BD270E">
        <w:tblPrEx>
          <w:tblBorders>
            <w:insideH w:val="single" w:sz="4" w:space="0" w:color="auto"/>
            <w:insideV w:val="single" w:sz="4" w:space="0" w:color="auto"/>
          </w:tblBorders>
        </w:tblPrEx>
        <w:trPr>
          <w:trHeight w:val="53"/>
        </w:trPr>
        <w:tc>
          <w:tcPr>
            <w:tcW w:w="5104" w:type="dxa"/>
          </w:tcPr>
          <w:p w14:paraId="4A2E87D1" w14:textId="77777777" w:rsidR="00BD270E" w:rsidRPr="00872D1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61D4BE4" w14:textId="77777777" w:rsidR="00BD270E" w:rsidRPr="00872D1E"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872D1E" w14:paraId="36E41EC5" w14:textId="77777777" w:rsidTr="00A41A55">
        <w:tblPrEx>
          <w:tblBorders>
            <w:insideH w:val="single" w:sz="4" w:space="0" w:color="auto"/>
            <w:insideV w:val="single" w:sz="4" w:space="0" w:color="auto"/>
          </w:tblBorders>
        </w:tblPrEx>
        <w:trPr>
          <w:trHeight w:val="328"/>
        </w:trPr>
        <w:tc>
          <w:tcPr>
            <w:tcW w:w="5104" w:type="dxa"/>
          </w:tcPr>
          <w:p w14:paraId="4DFFE5EE" w14:textId="77777777" w:rsidR="00BD270E" w:rsidRPr="00872D1E" w:rsidRDefault="003249E8" w:rsidP="006F3449">
            <w:pPr>
              <w:spacing w:before="120"/>
            </w:pPr>
            <w:r>
              <w:lastRenderedPageBreak/>
              <w:t>A certificate of vocational basic education or secondary education enables further education at LQF level 4/ EQF level 4.</w:t>
            </w:r>
          </w:p>
        </w:tc>
        <w:tc>
          <w:tcPr>
            <w:tcW w:w="5103" w:type="dxa"/>
          </w:tcPr>
          <w:p w14:paraId="6D24C69B" w14:textId="77777777" w:rsidR="00BD270E" w:rsidRPr="00872D1E"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872D1E" w14:paraId="29DF2CD1" w14:textId="77777777" w:rsidTr="00382158">
        <w:tblPrEx>
          <w:tblBorders>
            <w:insideH w:val="single" w:sz="4" w:space="0" w:color="auto"/>
            <w:insideV w:val="single" w:sz="4" w:space="0" w:color="auto"/>
          </w:tblBorders>
        </w:tblPrEx>
        <w:trPr>
          <w:cantSplit/>
          <w:trHeight w:val="53"/>
        </w:trPr>
        <w:tc>
          <w:tcPr>
            <w:tcW w:w="10207" w:type="dxa"/>
            <w:gridSpan w:val="2"/>
          </w:tcPr>
          <w:p w14:paraId="687D4C26" w14:textId="77777777" w:rsidR="008978DE" w:rsidRPr="00872D1E" w:rsidRDefault="008978DE" w:rsidP="00382158">
            <w:pPr>
              <w:jc w:val="center"/>
              <w:rPr>
                <w:sz w:val="16"/>
                <w:szCs w:val="16"/>
              </w:rPr>
            </w:pPr>
            <w:r>
              <w:rPr>
                <w:rFonts w:ascii="Arial" w:hAnsi="Arial"/>
                <w:b/>
                <w:sz w:val="16"/>
              </w:rPr>
              <w:t>Legal basis</w:t>
            </w:r>
          </w:p>
        </w:tc>
      </w:tr>
      <w:tr w:rsidR="00382158" w:rsidRPr="00872D1E" w14:paraId="7C6508E1"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71C70DB0" w14:textId="77777777" w:rsidR="00382158" w:rsidRPr="00872D1E" w:rsidRDefault="00382158" w:rsidP="00382158">
            <w:pPr>
              <w:spacing w:before="120" w:after="120"/>
              <w:rPr>
                <w:rFonts w:ascii="Arial" w:hAnsi="Arial"/>
                <w:color w:val="000000"/>
              </w:rPr>
            </w:pPr>
            <w:r>
              <w:rPr>
                <w:color w:val="000000"/>
              </w:rPr>
              <w:t>Vocational Education Law (Section 6)</w:t>
            </w:r>
          </w:p>
        </w:tc>
      </w:tr>
    </w:tbl>
    <w:p w14:paraId="4B1287F7" w14:textId="77777777" w:rsidR="00901A9A" w:rsidRPr="00872D1E" w:rsidRDefault="00901A9A" w:rsidP="00872D1E">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ED5157" w14:paraId="395690F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0F6DBAF" w14:textId="77777777" w:rsidR="008978DE" w:rsidRPr="00872D1E"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ED5157" w14:paraId="7C73E059" w14:textId="77777777" w:rsidTr="00256EA9">
        <w:trPr>
          <w:trHeight w:val="1535"/>
        </w:trPr>
        <w:tc>
          <w:tcPr>
            <w:tcW w:w="5103" w:type="dxa"/>
            <w:gridSpan w:val="2"/>
            <w:tcBorders>
              <w:left w:val="double" w:sz="4" w:space="0" w:color="auto"/>
            </w:tcBorders>
          </w:tcPr>
          <w:p w14:paraId="4903CC50" w14:textId="77777777" w:rsidR="00256EA9" w:rsidRPr="00872D1E" w:rsidRDefault="004D5C93" w:rsidP="00052AF1">
            <w:pPr>
              <w:spacing w:before="120"/>
              <w:rPr>
                <w:color w:val="000000"/>
                <w:sz w:val="24"/>
                <w:szCs w:val="24"/>
              </w:rPr>
            </w:pPr>
            <w:r>
              <w:rPr>
                <w:rFonts w:ascii="MS Gothic" w:eastAsia="MS Gothic" w:hAnsi="MS Gothic" w:hint="eastAsia"/>
                <w:color w:val="000000"/>
                <w:sz w:val="24"/>
                <w:szCs w:val="24"/>
                <w:lang w:val="lv-LV"/>
              </w:rPr>
              <w:t>☐</w:t>
            </w:r>
            <w:r w:rsidR="0043223D">
              <w:rPr>
                <w:color w:val="000000"/>
                <w:sz w:val="24"/>
              </w:rPr>
              <w:t>Formal education:</w:t>
            </w:r>
          </w:p>
          <w:p w14:paraId="31C1F394" w14:textId="77777777" w:rsidR="00256EA9" w:rsidRPr="00872D1E" w:rsidRDefault="008B14FF" w:rsidP="00052AF1">
            <w:pPr>
              <w:spacing w:before="120"/>
              <w:ind w:left="709"/>
              <w:rPr>
                <w:color w:val="000000"/>
              </w:rPr>
            </w:pPr>
            <w:r>
              <w:rPr>
                <w:rFonts w:ascii="MS Gothic" w:eastAsia="MS Gothic" w:hAnsi="MS Gothic" w:hint="eastAsia"/>
                <w:color w:val="000000"/>
                <w:lang w:val="lv-LV"/>
              </w:rPr>
              <w:t>☐</w:t>
            </w:r>
            <w:r w:rsidR="0043223D">
              <w:rPr>
                <w:color w:val="000000"/>
              </w:rPr>
              <w:t xml:space="preserve"> Full-time</w:t>
            </w:r>
          </w:p>
          <w:p w14:paraId="78AA386C" w14:textId="77777777" w:rsidR="00256EA9" w:rsidRPr="00872D1E" w:rsidRDefault="00C9646B" w:rsidP="00052AF1">
            <w:pPr>
              <w:ind w:left="709"/>
              <w:rPr>
                <w:color w:val="000000"/>
              </w:rPr>
            </w:pPr>
            <w:r>
              <w:rPr>
                <w:rFonts w:ascii="MS Gothic" w:eastAsia="MS Gothic" w:hAnsi="MS Gothic" w:hint="eastAsia"/>
                <w:color w:val="000000"/>
                <w:lang w:val="lv-LV"/>
              </w:rPr>
              <w:t>☐</w:t>
            </w:r>
            <w:r w:rsidR="0043223D">
              <w:rPr>
                <w:color w:val="000000"/>
              </w:rPr>
              <w:t xml:space="preserve"> Full-time (work-based training)</w:t>
            </w:r>
          </w:p>
          <w:p w14:paraId="35438843" w14:textId="77777777" w:rsidR="00256EA9" w:rsidRPr="00872D1E" w:rsidRDefault="00C9646B" w:rsidP="00052AF1">
            <w:pPr>
              <w:ind w:left="709"/>
              <w:rPr>
                <w:color w:val="000000"/>
              </w:rPr>
            </w:pPr>
            <w:r>
              <w:rPr>
                <w:rFonts w:ascii="MS Gothic" w:eastAsia="MS Gothic" w:hAnsi="MS Gothic" w:hint="eastAsia"/>
                <w:color w:val="000000"/>
                <w:lang w:val="lv-LV"/>
              </w:rPr>
              <w:t>☐</w:t>
            </w:r>
            <w:r w:rsidR="0043223D">
              <w:rPr>
                <w:color w:val="000000"/>
              </w:rPr>
              <w:t xml:space="preserve"> Part-time</w:t>
            </w:r>
          </w:p>
        </w:tc>
        <w:tc>
          <w:tcPr>
            <w:tcW w:w="5104" w:type="dxa"/>
            <w:gridSpan w:val="2"/>
            <w:tcBorders>
              <w:right w:val="double" w:sz="4" w:space="0" w:color="auto"/>
            </w:tcBorders>
          </w:tcPr>
          <w:p w14:paraId="7ACF4415" w14:textId="77777777" w:rsidR="00256EA9" w:rsidRPr="00872D1E" w:rsidRDefault="004D5C93" w:rsidP="00052AF1">
            <w:pPr>
              <w:spacing w:before="120"/>
              <w:rPr>
                <w:color w:val="000000"/>
                <w:sz w:val="24"/>
                <w:szCs w:val="24"/>
              </w:rPr>
            </w:pPr>
            <w:r>
              <w:rPr>
                <w:rFonts w:ascii="MS Gothic" w:eastAsia="MS Gothic" w:hAnsi="MS Gothic" w:hint="eastAsia"/>
                <w:color w:val="000000"/>
                <w:sz w:val="24"/>
                <w:szCs w:val="24"/>
                <w:lang w:val="lv-LV"/>
              </w:rPr>
              <w:t>☐</w:t>
            </w:r>
            <w:r w:rsidR="0043223D">
              <w:rPr>
                <w:color w:val="000000"/>
                <w:sz w:val="24"/>
              </w:rPr>
              <w:t>Education acquired outside the formal education system</w:t>
            </w:r>
          </w:p>
        </w:tc>
      </w:tr>
      <w:tr w:rsidR="00B023A6" w:rsidRPr="00ED5157" w14:paraId="2A3613FE"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472A6F4" w14:textId="77777777" w:rsidR="00256EA9" w:rsidRPr="00872D1E" w:rsidRDefault="00256EA9" w:rsidP="006543C2">
            <w:pPr>
              <w:rPr>
                <w:rFonts w:ascii="Arial" w:hAnsi="Arial"/>
                <w:b/>
                <w:lang w:val="lv-LV"/>
              </w:rPr>
            </w:pPr>
          </w:p>
          <w:p w14:paraId="3D7B926B" w14:textId="77777777" w:rsidR="00B023A6" w:rsidRPr="00872D1E" w:rsidRDefault="00B023A6" w:rsidP="006543C2">
            <w:r>
              <w:rPr>
                <w:rFonts w:ascii="Arial" w:hAnsi="Arial"/>
                <w:b/>
              </w:rPr>
              <w:t>Total duration of training**</w:t>
            </w:r>
            <w:r>
              <w:rPr>
                <w:rFonts w:ascii="Arial" w:hAnsi="Arial"/>
              </w:rPr>
              <w:t xml:space="preserve"> (hours/years) </w:t>
            </w:r>
            <w:r>
              <w:rPr>
                <w:color w:val="1F3864"/>
              </w:rPr>
              <w:t>_______________</w:t>
            </w:r>
          </w:p>
          <w:p w14:paraId="48ACDA0E" w14:textId="77777777" w:rsidR="00256EA9" w:rsidRPr="00872D1E" w:rsidRDefault="00256EA9" w:rsidP="006543C2">
            <w:pPr>
              <w:rPr>
                <w:lang w:val="lv-LV" w:eastAsia="en-US"/>
              </w:rPr>
            </w:pPr>
          </w:p>
        </w:tc>
      </w:tr>
      <w:tr w:rsidR="008978DE" w:rsidRPr="00872D1E" w14:paraId="51888DAA" w14:textId="77777777" w:rsidTr="00052AF1">
        <w:trPr>
          <w:trHeight w:val="20"/>
        </w:trPr>
        <w:tc>
          <w:tcPr>
            <w:tcW w:w="3402" w:type="dxa"/>
            <w:tcBorders>
              <w:top w:val="double" w:sz="4" w:space="0" w:color="auto"/>
              <w:left w:val="double" w:sz="4" w:space="0" w:color="auto"/>
            </w:tcBorders>
          </w:tcPr>
          <w:p w14:paraId="77A9C6FE" w14:textId="77777777" w:rsidR="008978DE" w:rsidRPr="00872D1E"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74408AA" w14:textId="77777777" w:rsidR="008978DE" w:rsidRPr="00872D1E"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180D4E7B" w14:textId="77777777" w:rsidR="008978DE" w:rsidRPr="00872D1E"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ED5157" w14:paraId="79085A12" w14:textId="77777777" w:rsidTr="00052AF1">
        <w:trPr>
          <w:trHeight w:val="323"/>
        </w:trPr>
        <w:tc>
          <w:tcPr>
            <w:tcW w:w="3402" w:type="dxa"/>
            <w:tcBorders>
              <w:left w:val="double" w:sz="4" w:space="0" w:color="auto"/>
            </w:tcBorders>
          </w:tcPr>
          <w:p w14:paraId="7EAF8972" w14:textId="77777777" w:rsidR="00966AC8" w:rsidRPr="00872D1E" w:rsidRDefault="00966AC8" w:rsidP="008C0018">
            <w:pPr>
              <w:spacing w:before="120"/>
            </w:pPr>
            <w:r>
              <w:t>Part of the education programme completed in the education institution</w:t>
            </w:r>
          </w:p>
        </w:tc>
        <w:tc>
          <w:tcPr>
            <w:tcW w:w="3402" w:type="dxa"/>
            <w:gridSpan w:val="2"/>
            <w:shd w:val="clear" w:color="auto" w:fill="FFFFFF"/>
          </w:tcPr>
          <w:p w14:paraId="2F38E0B0" w14:textId="77777777" w:rsidR="00966AC8" w:rsidRPr="00872D1E"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4108699" w14:textId="77777777" w:rsidR="00A41A55" w:rsidRPr="00872D1E"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ED5157" w14:paraId="7837FEA7" w14:textId="77777777" w:rsidTr="00052AF1">
        <w:trPr>
          <w:trHeight w:val="350"/>
        </w:trPr>
        <w:tc>
          <w:tcPr>
            <w:tcW w:w="3402" w:type="dxa"/>
            <w:tcBorders>
              <w:left w:val="double" w:sz="4" w:space="0" w:color="auto"/>
            </w:tcBorders>
          </w:tcPr>
          <w:p w14:paraId="5074511C" w14:textId="77777777" w:rsidR="00966AC8" w:rsidRPr="00872D1E"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95880A8" w14:textId="77777777" w:rsidR="002C30F7" w:rsidRPr="00872D1E"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34C6C91" w14:textId="77777777" w:rsidR="00966AC8" w:rsidRPr="00872D1E"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5EDF813" w14:textId="77777777" w:rsidR="00B97E1D" w:rsidRPr="00872D1E"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2552E56B" w14:textId="77777777" w:rsidR="00966AC8" w:rsidRPr="00872D1E"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872D1E" w14:paraId="3198A9C5"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7314322" w14:textId="77777777" w:rsidR="00966AC8" w:rsidRPr="00872D1E"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57E92992" w14:textId="77777777" w:rsidR="00B1064A" w:rsidRPr="00872D1E" w:rsidRDefault="00B1064A" w:rsidP="00BA6FFE">
            <w:pPr>
              <w:spacing w:before="20" w:after="20"/>
              <w:rPr>
                <w:color w:val="000000"/>
                <w:sz w:val="18"/>
                <w:szCs w:val="18"/>
                <w:lang w:val="lv-LV"/>
              </w:rPr>
            </w:pPr>
          </w:p>
          <w:p w14:paraId="26ECA50D" w14:textId="77777777" w:rsidR="003249E8" w:rsidRPr="00872D1E" w:rsidRDefault="003249E8" w:rsidP="003249E8">
            <w:pPr>
              <w:spacing w:before="40" w:after="40"/>
              <w:rPr>
                <w:b/>
                <w:color w:val="000000"/>
              </w:rPr>
            </w:pPr>
            <w:r>
              <w:rPr>
                <w:b/>
                <w:color w:val="000000"/>
              </w:rPr>
              <w:t>Further information available at:</w:t>
            </w:r>
          </w:p>
          <w:p w14:paraId="5F84A37C" w14:textId="77777777" w:rsidR="003249E8" w:rsidRPr="00872D1E" w:rsidRDefault="009272D9" w:rsidP="003249E8">
            <w:pPr>
              <w:rPr>
                <w:i/>
                <w:color w:val="000000"/>
              </w:rPr>
            </w:pPr>
            <w:hyperlink r:id="rId11" w:history="1">
              <w:r w:rsidR="0043223D">
                <w:rPr>
                  <w:rStyle w:val="Hyperlink"/>
                  <w:i/>
                </w:rPr>
                <w:t>www.izm.gov.lv</w:t>
              </w:r>
            </w:hyperlink>
          </w:p>
          <w:p w14:paraId="7E80BBFC" w14:textId="77777777" w:rsidR="003249E8" w:rsidRPr="00872D1E" w:rsidRDefault="009272D9" w:rsidP="003249E8">
            <w:pPr>
              <w:spacing w:before="40" w:after="40"/>
              <w:rPr>
                <w:i/>
              </w:rPr>
            </w:pPr>
            <w:hyperlink r:id="rId12" w:history="1">
              <w:r w:rsidR="0043223D">
                <w:rPr>
                  <w:rStyle w:val="Hyperlink"/>
                  <w:i/>
                </w:rPr>
                <w:t>https://visc.gov.lv/profizglitiba/stand_saraksts_mk_not_626.shtml</w:t>
              </w:r>
            </w:hyperlink>
          </w:p>
          <w:p w14:paraId="2BB8C0FD" w14:textId="77777777" w:rsidR="003249E8" w:rsidRPr="00872D1E" w:rsidRDefault="003249E8" w:rsidP="003249E8">
            <w:pPr>
              <w:spacing w:before="40" w:after="40"/>
              <w:rPr>
                <w:i/>
                <w:lang w:val="lv-LV"/>
              </w:rPr>
            </w:pPr>
          </w:p>
          <w:p w14:paraId="69D068EC" w14:textId="77777777" w:rsidR="003249E8" w:rsidRPr="00872D1E" w:rsidRDefault="003249E8" w:rsidP="003249E8">
            <w:pPr>
              <w:spacing w:before="40" w:after="40"/>
              <w:rPr>
                <w:b/>
                <w:color w:val="000000"/>
              </w:rPr>
            </w:pPr>
            <w:r>
              <w:rPr>
                <w:b/>
                <w:color w:val="000000"/>
              </w:rPr>
              <w:t>National Information Centre:</w:t>
            </w:r>
          </w:p>
          <w:p w14:paraId="7B561CB8" w14:textId="5E6477A1" w:rsidR="00B97E1D" w:rsidRPr="00872D1E" w:rsidRDefault="003249E8" w:rsidP="003249E8">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w:t>
            </w:r>
            <w:r w:rsidR="00DF5896">
              <w:rPr>
                <w:color w:val="000000"/>
              </w:rPr>
              <w:t xml:space="preserve"> </w:t>
            </w:r>
            <w:hyperlink r:id="rId13" w:history="1">
              <w:r w:rsidR="00F9506F" w:rsidRPr="004D27BA">
                <w:rPr>
                  <w:rStyle w:val="Hyperlink"/>
                  <w:i/>
                  <w:bdr w:val="none" w:sz="0" w:space="0" w:color="auto" w:frame="1"/>
                </w:rPr>
                <w:t>http://www.europass.lv/</w:t>
              </w:r>
            </w:hyperlink>
          </w:p>
        </w:tc>
      </w:tr>
    </w:tbl>
    <w:p w14:paraId="48B5A5D6" w14:textId="77777777" w:rsidR="008978DE" w:rsidRPr="00872D1E" w:rsidRDefault="008978DE" w:rsidP="008C0018">
      <w:pPr>
        <w:rPr>
          <w:rFonts w:ascii="Arial" w:hAnsi="Arial"/>
          <w:lang w:val="lv-LV"/>
        </w:rPr>
      </w:pPr>
    </w:p>
    <w:sectPr w:rsidR="008978DE" w:rsidRPr="00872D1E"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2410" w14:textId="77777777" w:rsidR="009272D9" w:rsidRDefault="009272D9">
      <w:r>
        <w:separator/>
      </w:r>
    </w:p>
  </w:endnote>
  <w:endnote w:type="continuationSeparator" w:id="0">
    <w:p w14:paraId="75577CF5" w14:textId="77777777" w:rsidR="009272D9" w:rsidRDefault="0092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5526" w14:textId="77777777" w:rsidR="002C2CF3" w:rsidRPr="002A1990" w:rsidRDefault="002C2CF3" w:rsidP="002C2CF3">
    <w:pPr>
      <w:pStyle w:val="Header"/>
      <w:jc w:val="right"/>
    </w:pPr>
    <w:r>
      <w:fldChar w:fldCharType="begin"/>
    </w:r>
    <w:r>
      <w:instrText xml:space="preserve"> PAGE   \* MERGEFORMAT </w:instrText>
    </w:r>
    <w:r>
      <w:fldChar w:fldCharType="separate"/>
    </w:r>
    <w:r w:rsidR="00745CC1">
      <w:t>2</w:t>
    </w:r>
    <w:r>
      <w:fldChar w:fldCharType="end"/>
    </w:r>
  </w:p>
  <w:p w14:paraId="1D39730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D422"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582E40F"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973E6C5"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5E68ECCE"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317B" w14:textId="77777777" w:rsidR="009272D9" w:rsidRDefault="009272D9">
      <w:r>
        <w:separator/>
      </w:r>
    </w:p>
  </w:footnote>
  <w:footnote w:type="continuationSeparator" w:id="0">
    <w:p w14:paraId="6133E697" w14:textId="77777777" w:rsidR="009272D9" w:rsidRDefault="0092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CFEF"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697B9A"/>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7"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386259">
    <w:abstractNumId w:val="8"/>
  </w:num>
  <w:num w:numId="2" w16cid:durableId="850147716">
    <w:abstractNumId w:val="24"/>
  </w:num>
  <w:num w:numId="3" w16cid:durableId="912591102">
    <w:abstractNumId w:val="22"/>
  </w:num>
  <w:num w:numId="4" w16cid:durableId="377901259">
    <w:abstractNumId w:val="7"/>
  </w:num>
  <w:num w:numId="5" w16cid:durableId="990712510">
    <w:abstractNumId w:val="18"/>
  </w:num>
  <w:num w:numId="6" w16cid:durableId="1091390957">
    <w:abstractNumId w:val="20"/>
  </w:num>
  <w:num w:numId="7" w16cid:durableId="1350570486">
    <w:abstractNumId w:val="27"/>
  </w:num>
  <w:num w:numId="8" w16cid:durableId="1024477576">
    <w:abstractNumId w:val="2"/>
  </w:num>
  <w:num w:numId="9" w16cid:durableId="821388992">
    <w:abstractNumId w:val="5"/>
  </w:num>
  <w:num w:numId="10" w16cid:durableId="425001717">
    <w:abstractNumId w:val="4"/>
  </w:num>
  <w:num w:numId="11" w16cid:durableId="835995143">
    <w:abstractNumId w:val="17"/>
  </w:num>
  <w:num w:numId="12" w16cid:durableId="919018893">
    <w:abstractNumId w:val="16"/>
  </w:num>
  <w:num w:numId="13" w16cid:durableId="1540894267">
    <w:abstractNumId w:val="13"/>
  </w:num>
  <w:num w:numId="14" w16cid:durableId="1316450869">
    <w:abstractNumId w:val="12"/>
  </w:num>
  <w:num w:numId="15" w16cid:durableId="744111736">
    <w:abstractNumId w:val="9"/>
  </w:num>
  <w:num w:numId="16" w16cid:durableId="1249266730">
    <w:abstractNumId w:val="14"/>
  </w:num>
  <w:num w:numId="17" w16cid:durableId="738867449">
    <w:abstractNumId w:val="19"/>
  </w:num>
  <w:num w:numId="18" w16cid:durableId="1864325836">
    <w:abstractNumId w:val="10"/>
  </w:num>
  <w:num w:numId="19" w16cid:durableId="275331022">
    <w:abstractNumId w:val="6"/>
  </w:num>
  <w:num w:numId="20" w16cid:durableId="306932537">
    <w:abstractNumId w:val="23"/>
  </w:num>
  <w:num w:numId="21" w16cid:durableId="670911708">
    <w:abstractNumId w:val="21"/>
  </w:num>
  <w:num w:numId="22" w16cid:durableId="1631789848">
    <w:abstractNumId w:val="1"/>
  </w:num>
  <w:num w:numId="23" w16cid:durableId="360127744">
    <w:abstractNumId w:val="25"/>
  </w:num>
  <w:num w:numId="24" w16cid:durableId="979194240">
    <w:abstractNumId w:val="15"/>
  </w:num>
  <w:num w:numId="25" w16cid:durableId="1387024659">
    <w:abstractNumId w:val="3"/>
  </w:num>
  <w:num w:numId="26" w16cid:durableId="514340993">
    <w:abstractNumId w:val="0"/>
  </w:num>
  <w:num w:numId="27" w16cid:durableId="1976717670">
    <w:abstractNumId w:val="11"/>
  </w:num>
  <w:num w:numId="28" w16cid:durableId="238906228">
    <w:abstractNumId w:val="29"/>
  </w:num>
  <w:num w:numId="29" w16cid:durableId="65542202">
    <w:abstractNumId w:val="28"/>
  </w:num>
  <w:num w:numId="30" w16cid:durableId="6442851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1709"/>
    <w:rsid w:val="00052AF1"/>
    <w:rsid w:val="000751C3"/>
    <w:rsid w:val="00075434"/>
    <w:rsid w:val="000800ED"/>
    <w:rsid w:val="00094EC4"/>
    <w:rsid w:val="000A6CCD"/>
    <w:rsid w:val="000D42C8"/>
    <w:rsid w:val="000E2812"/>
    <w:rsid w:val="000E6826"/>
    <w:rsid w:val="000E750D"/>
    <w:rsid w:val="000F15DF"/>
    <w:rsid w:val="001033DD"/>
    <w:rsid w:val="00115799"/>
    <w:rsid w:val="00126E5E"/>
    <w:rsid w:val="00126F36"/>
    <w:rsid w:val="00143EC3"/>
    <w:rsid w:val="00145472"/>
    <w:rsid w:val="00150C4D"/>
    <w:rsid w:val="00161444"/>
    <w:rsid w:val="00161969"/>
    <w:rsid w:val="00171489"/>
    <w:rsid w:val="00173E15"/>
    <w:rsid w:val="001778CE"/>
    <w:rsid w:val="001824D7"/>
    <w:rsid w:val="001831E8"/>
    <w:rsid w:val="001B0972"/>
    <w:rsid w:val="001B1371"/>
    <w:rsid w:val="001C3138"/>
    <w:rsid w:val="001D4357"/>
    <w:rsid w:val="001D739F"/>
    <w:rsid w:val="001E6D06"/>
    <w:rsid w:val="001F0013"/>
    <w:rsid w:val="001F4537"/>
    <w:rsid w:val="001F45B5"/>
    <w:rsid w:val="001F730C"/>
    <w:rsid w:val="00201EE6"/>
    <w:rsid w:val="00206636"/>
    <w:rsid w:val="002076CA"/>
    <w:rsid w:val="00233A3F"/>
    <w:rsid w:val="00247D47"/>
    <w:rsid w:val="00251040"/>
    <w:rsid w:val="00253E85"/>
    <w:rsid w:val="00256EA9"/>
    <w:rsid w:val="00260C78"/>
    <w:rsid w:val="00261DEE"/>
    <w:rsid w:val="00262D1E"/>
    <w:rsid w:val="002931A8"/>
    <w:rsid w:val="002A1990"/>
    <w:rsid w:val="002A3E1C"/>
    <w:rsid w:val="002A7D7B"/>
    <w:rsid w:val="002C2CF3"/>
    <w:rsid w:val="002C30F7"/>
    <w:rsid w:val="002D3E48"/>
    <w:rsid w:val="002F4391"/>
    <w:rsid w:val="003032E3"/>
    <w:rsid w:val="00316AD4"/>
    <w:rsid w:val="003249E8"/>
    <w:rsid w:val="00327751"/>
    <w:rsid w:val="00327A5F"/>
    <w:rsid w:val="00337C59"/>
    <w:rsid w:val="00350E26"/>
    <w:rsid w:val="0037752F"/>
    <w:rsid w:val="00382158"/>
    <w:rsid w:val="0039288B"/>
    <w:rsid w:val="003A68F1"/>
    <w:rsid w:val="003B2FC2"/>
    <w:rsid w:val="003C241F"/>
    <w:rsid w:val="003C2A02"/>
    <w:rsid w:val="003C701D"/>
    <w:rsid w:val="003C722E"/>
    <w:rsid w:val="003E50A3"/>
    <w:rsid w:val="003F1566"/>
    <w:rsid w:val="003F7105"/>
    <w:rsid w:val="004046B4"/>
    <w:rsid w:val="004151F4"/>
    <w:rsid w:val="00422C98"/>
    <w:rsid w:val="00430DF0"/>
    <w:rsid w:val="0043223D"/>
    <w:rsid w:val="004352B0"/>
    <w:rsid w:val="004361CD"/>
    <w:rsid w:val="00440215"/>
    <w:rsid w:val="0044241F"/>
    <w:rsid w:val="00447FE4"/>
    <w:rsid w:val="0045685D"/>
    <w:rsid w:val="00461FE0"/>
    <w:rsid w:val="004655CF"/>
    <w:rsid w:val="00467BEE"/>
    <w:rsid w:val="0048202C"/>
    <w:rsid w:val="0048299F"/>
    <w:rsid w:val="00494A04"/>
    <w:rsid w:val="004A022B"/>
    <w:rsid w:val="004D30CA"/>
    <w:rsid w:val="004D5A94"/>
    <w:rsid w:val="004D5C93"/>
    <w:rsid w:val="004E1DFF"/>
    <w:rsid w:val="004F55F8"/>
    <w:rsid w:val="005116DA"/>
    <w:rsid w:val="005124EA"/>
    <w:rsid w:val="00516120"/>
    <w:rsid w:val="005166B5"/>
    <w:rsid w:val="00522BDD"/>
    <w:rsid w:val="005261A6"/>
    <w:rsid w:val="005323F7"/>
    <w:rsid w:val="0053616F"/>
    <w:rsid w:val="00540A7F"/>
    <w:rsid w:val="00550DA1"/>
    <w:rsid w:val="00553BD3"/>
    <w:rsid w:val="00571CEC"/>
    <w:rsid w:val="0057330E"/>
    <w:rsid w:val="00586E5B"/>
    <w:rsid w:val="00593AF2"/>
    <w:rsid w:val="00596F46"/>
    <w:rsid w:val="005B2454"/>
    <w:rsid w:val="005C4829"/>
    <w:rsid w:val="005C4946"/>
    <w:rsid w:val="005D36C9"/>
    <w:rsid w:val="005E7ED4"/>
    <w:rsid w:val="005F08F6"/>
    <w:rsid w:val="005F76AB"/>
    <w:rsid w:val="006069FA"/>
    <w:rsid w:val="00613262"/>
    <w:rsid w:val="00621911"/>
    <w:rsid w:val="0063005B"/>
    <w:rsid w:val="00641519"/>
    <w:rsid w:val="00644153"/>
    <w:rsid w:val="00644539"/>
    <w:rsid w:val="00645BEF"/>
    <w:rsid w:val="006543C2"/>
    <w:rsid w:val="006564F0"/>
    <w:rsid w:val="006568C2"/>
    <w:rsid w:val="00665243"/>
    <w:rsid w:val="006674AC"/>
    <w:rsid w:val="00684B5C"/>
    <w:rsid w:val="00690D59"/>
    <w:rsid w:val="00697788"/>
    <w:rsid w:val="00697A89"/>
    <w:rsid w:val="006A3FCB"/>
    <w:rsid w:val="006B4A47"/>
    <w:rsid w:val="006C112C"/>
    <w:rsid w:val="006C5BBF"/>
    <w:rsid w:val="006C6B59"/>
    <w:rsid w:val="006C77D8"/>
    <w:rsid w:val="006D54DF"/>
    <w:rsid w:val="006D5E73"/>
    <w:rsid w:val="006D63C3"/>
    <w:rsid w:val="006E791B"/>
    <w:rsid w:val="006F0666"/>
    <w:rsid w:val="006F3449"/>
    <w:rsid w:val="0070474B"/>
    <w:rsid w:val="0071242E"/>
    <w:rsid w:val="00723553"/>
    <w:rsid w:val="00745CC1"/>
    <w:rsid w:val="00760DE4"/>
    <w:rsid w:val="00762D26"/>
    <w:rsid w:val="00780A67"/>
    <w:rsid w:val="00790689"/>
    <w:rsid w:val="00790B4D"/>
    <w:rsid w:val="0079496C"/>
    <w:rsid w:val="007A0D0F"/>
    <w:rsid w:val="007A1EBF"/>
    <w:rsid w:val="007A26F6"/>
    <w:rsid w:val="007B0255"/>
    <w:rsid w:val="007B28B4"/>
    <w:rsid w:val="007B2ACD"/>
    <w:rsid w:val="007C4373"/>
    <w:rsid w:val="007D01AA"/>
    <w:rsid w:val="007D173E"/>
    <w:rsid w:val="007D3364"/>
    <w:rsid w:val="007D455A"/>
    <w:rsid w:val="007D7EC4"/>
    <w:rsid w:val="007E4D0C"/>
    <w:rsid w:val="007E550C"/>
    <w:rsid w:val="00813401"/>
    <w:rsid w:val="00827A85"/>
    <w:rsid w:val="00834B8A"/>
    <w:rsid w:val="00846CD8"/>
    <w:rsid w:val="008526DF"/>
    <w:rsid w:val="00860358"/>
    <w:rsid w:val="0086513D"/>
    <w:rsid w:val="008658FF"/>
    <w:rsid w:val="00872D1E"/>
    <w:rsid w:val="00872D7E"/>
    <w:rsid w:val="008819F1"/>
    <w:rsid w:val="008826CC"/>
    <w:rsid w:val="008978DE"/>
    <w:rsid w:val="008A535B"/>
    <w:rsid w:val="008B14FF"/>
    <w:rsid w:val="008C0018"/>
    <w:rsid w:val="008C0A0D"/>
    <w:rsid w:val="008C3146"/>
    <w:rsid w:val="008C4286"/>
    <w:rsid w:val="009018EC"/>
    <w:rsid w:val="00901A9A"/>
    <w:rsid w:val="009272D9"/>
    <w:rsid w:val="00932772"/>
    <w:rsid w:val="00935FB3"/>
    <w:rsid w:val="00950227"/>
    <w:rsid w:val="00966AC8"/>
    <w:rsid w:val="00966BBF"/>
    <w:rsid w:val="00976BCD"/>
    <w:rsid w:val="009849AC"/>
    <w:rsid w:val="00986E98"/>
    <w:rsid w:val="00992DC0"/>
    <w:rsid w:val="009A021E"/>
    <w:rsid w:val="009A158B"/>
    <w:rsid w:val="009B37E5"/>
    <w:rsid w:val="009C5E68"/>
    <w:rsid w:val="009D01BD"/>
    <w:rsid w:val="009D14BD"/>
    <w:rsid w:val="009D62D2"/>
    <w:rsid w:val="009E1482"/>
    <w:rsid w:val="009E1DCC"/>
    <w:rsid w:val="009E709B"/>
    <w:rsid w:val="009F3EAB"/>
    <w:rsid w:val="009F53EF"/>
    <w:rsid w:val="009F7341"/>
    <w:rsid w:val="009F75E2"/>
    <w:rsid w:val="009F795F"/>
    <w:rsid w:val="00A002BE"/>
    <w:rsid w:val="00A008CF"/>
    <w:rsid w:val="00A008EC"/>
    <w:rsid w:val="00A26CFB"/>
    <w:rsid w:val="00A41A55"/>
    <w:rsid w:val="00A428A1"/>
    <w:rsid w:val="00A44A30"/>
    <w:rsid w:val="00A5613F"/>
    <w:rsid w:val="00A6163C"/>
    <w:rsid w:val="00A62D1F"/>
    <w:rsid w:val="00A7539B"/>
    <w:rsid w:val="00A81C7B"/>
    <w:rsid w:val="00A960EA"/>
    <w:rsid w:val="00AA1846"/>
    <w:rsid w:val="00AB52A5"/>
    <w:rsid w:val="00AD0235"/>
    <w:rsid w:val="00AD3FD6"/>
    <w:rsid w:val="00AE62DE"/>
    <w:rsid w:val="00B023A6"/>
    <w:rsid w:val="00B1064A"/>
    <w:rsid w:val="00B14EE4"/>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27A6F"/>
    <w:rsid w:val="00C355B7"/>
    <w:rsid w:val="00C42000"/>
    <w:rsid w:val="00C562EE"/>
    <w:rsid w:val="00C56E76"/>
    <w:rsid w:val="00C65B15"/>
    <w:rsid w:val="00C71D9D"/>
    <w:rsid w:val="00C86984"/>
    <w:rsid w:val="00C87B6E"/>
    <w:rsid w:val="00C9037A"/>
    <w:rsid w:val="00C91A8A"/>
    <w:rsid w:val="00C92E87"/>
    <w:rsid w:val="00C9646B"/>
    <w:rsid w:val="00C965F0"/>
    <w:rsid w:val="00CA1950"/>
    <w:rsid w:val="00CA1DC0"/>
    <w:rsid w:val="00CB1736"/>
    <w:rsid w:val="00CB2A3C"/>
    <w:rsid w:val="00CB2E9E"/>
    <w:rsid w:val="00CD0DA6"/>
    <w:rsid w:val="00CE06E9"/>
    <w:rsid w:val="00CE68EB"/>
    <w:rsid w:val="00CF05DC"/>
    <w:rsid w:val="00CF34F9"/>
    <w:rsid w:val="00CF3F5B"/>
    <w:rsid w:val="00D0121E"/>
    <w:rsid w:val="00D041C6"/>
    <w:rsid w:val="00D07181"/>
    <w:rsid w:val="00D12C58"/>
    <w:rsid w:val="00D340E9"/>
    <w:rsid w:val="00D413E1"/>
    <w:rsid w:val="00D546F5"/>
    <w:rsid w:val="00D56008"/>
    <w:rsid w:val="00D57F22"/>
    <w:rsid w:val="00D81C79"/>
    <w:rsid w:val="00D87A45"/>
    <w:rsid w:val="00D91977"/>
    <w:rsid w:val="00DA1430"/>
    <w:rsid w:val="00DA5AFF"/>
    <w:rsid w:val="00DA6C91"/>
    <w:rsid w:val="00DC4277"/>
    <w:rsid w:val="00DC52FC"/>
    <w:rsid w:val="00DD7B40"/>
    <w:rsid w:val="00DE3288"/>
    <w:rsid w:val="00DE63F6"/>
    <w:rsid w:val="00DF5896"/>
    <w:rsid w:val="00E31ABC"/>
    <w:rsid w:val="00E5613C"/>
    <w:rsid w:val="00E61E10"/>
    <w:rsid w:val="00E647A9"/>
    <w:rsid w:val="00E7593D"/>
    <w:rsid w:val="00E855CA"/>
    <w:rsid w:val="00E90063"/>
    <w:rsid w:val="00EC203F"/>
    <w:rsid w:val="00EC4BCF"/>
    <w:rsid w:val="00EC5ED9"/>
    <w:rsid w:val="00ED0E47"/>
    <w:rsid w:val="00ED4900"/>
    <w:rsid w:val="00ED5157"/>
    <w:rsid w:val="00ED53C1"/>
    <w:rsid w:val="00EE5C9E"/>
    <w:rsid w:val="00EE6AAD"/>
    <w:rsid w:val="00EF729E"/>
    <w:rsid w:val="00F004F9"/>
    <w:rsid w:val="00F043D8"/>
    <w:rsid w:val="00F0617D"/>
    <w:rsid w:val="00F170F6"/>
    <w:rsid w:val="00F22F34"/>
    <w:rsid w:val="00F27B84"/>
    <w:rsid w:val="00F30147"/>
    <w:rsid w:val="00F57297"/>
    <w:rsid w:val="00F72B03"/>
    <w:rsid w:val="00F83E4A"/>
    <w:rsid w:val="00F93CCC"/>
    <w:rsid w:val="00F9506F"/>
    <w:rsid w:val="00FA2642"/>
    <w:rsid w:val="00FA676F"/>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F1D86"/>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DF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7523">
      <w:marLeft w:val="0"/>
      <w:marRight w:val="0"/>
      <w:marTop w:val="0"/>
      <w:marBottom w:val="0"/>
      <w:divBdr>
        <w:top w:val="none" w:sz="0" w:space="0" w:color="auto"/>
        <w:left w:val="none" w:sz="0" w:space="0" w:color="auto"/>
        <w:bottom w:val="none" w:sz="0" w:space="0" w:color="auto"/>
        <w:right w:val="none" w:sz="0" w:space="0" w:color="auto"/>
      </w:divBdr>
    </w:div>
    <w:div w:id="937717525">
      <w:marLeft w:val="0"/>
      <w:marRight w:val="0"/>
      <w:marTop w:val="0"/>
      <w:marBottom w:val="0"/>
      <w:divBdr>
        <w:top w:val="none" w:sz="0" w:space="0" w:color="auto"/>
        <w:left w:val="none" w:sz="0" w:space="0" w:color="auto"/>
        <w:bottom w:val="none" w:sz="0" w:space="0" w:color="auto"/>
        <w:right w:val="none" w:sz="0" w:space="0" w:color="auto"/>
      </w:divBdr>
      <w:divsChild>
        <w:div w:id="937717524">
          <w:marLeft w:val="0"/>
          <w:marRight w:val="0"/>
          <w:marTop w:val="0"/>
          <w:marBottom w:val="0"/>
          <w:divBdr>
            <w:top w:val="none" w:sz="0" w:space="0" w:color="auto"/>
            <w:left w:val="none" w:sz="0" w:space="0" w:color="auto"/>
            <w:bottom w:val="none" w:sz="0" w:space="0" w:color="auto"/>
            <w:right w:val="none" w:sz="0" w:space="0" w:color="auto"/>
          </w:divBdr>
        </w:div>
        <w:div w:id="937717526">
          <w:marLeft w:val="0"/>
          <w:marRight w:val="0"/>
          <w:marTop w:val="0"/>
          <w:marBottom w:val="0"/>
          <w:divBdr>
            <w:top w:val="none" w:sz="0" w:space="0" w:color="auto"/>
            <w:left w:val="none" w:sz="0" w:space="0" w:color="auto"/>
            <w:bottom w:val="none" w:sz="0" w:space="0" w:color="auto"/>
            <w:right w:val="none" w:sz="0" w:space="0" w:color="auto"/>
          </w:divBdr>
        </w:div>
      </w:divsChild>
    </w:div>
    <w:div w:id="937717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1655-532D-4E95-9D48-FF274881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5357</Characters>
  <Application>Microsoft Office Word</Application>
  <DocSecurity>0</DocSecurity>
  <Lines>44</Lines>
  <Paragraphs>12</Paragraphs>
  <ScaleCrop>false</ScaleCrop>
  <Company>Cedefop</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2023-12-29T08:55:00Z</dcterms:created>
  <dcterms:modified xsi:type="dcterms:W3CDTF">2023-12-29T08:56:00Z</dcterms:modified>
</cp:coreProperties>
</file>