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3B1B768C" w14:textId="77777777" w:rsidTr="00261DEE">
        <w:trPr>
          <w:cantSplit/>
          <w:trHeight w:val="851"/>
        </w:trPr>
        <w:tc>
          <w:tcPr>
            <w:tcW w:w="2203" w:type="dxa"/>
          </w:tcPr>
          <w:p w14:paraId="409CA273" w14:textId="68838A22" w:rsidR="008978DE" w:rsidRPr="00553E9C" w:rsidRDefault="00DE5EDE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19571BD6" wp14:editId="3DD3A048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5410E43A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271065BB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366E1672" wp14:editId="385FD4D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9FBADE" w14:textId="77777777" w:rsidR="007B0255" w:rsidRPr="00553E9C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35D0A09B" w14:textId="77777777" w:rsidR="007B0255" w:rsidRPr="00553E9C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491869613" w:edGrp="everyone"/>
      <w:r>
        <w:rPr>
          <w:rFonts/>
          <w:color w:val="1F3864"/>
          <w:sz w:val="22"/>
        </w:rPr>
        <w:t>____________</w:t>
      </w:r>
      <w:permEnd w:id="491869613"/>
      <w:r>
        <w:rPr>
          <w:rFonts w:ascii="Arial" w:hAnsi="Arial"/>
          <w:sz w:val="22"/>
        </w:rPr>
        <w:t xml:space="preserve"> No.</w:t>
      </w:r>
      <w:permStart w:id="919957519" w:edGrp="everyone"/>
      <w:r>
        <w:rPr>
          <w:rFonts/>
          <w:color w:val="1F3864"/>
          <w:sz w:val="22"/>
        </w:rPr>
        <w:t>_____________</w:t>
      </w:r>
      <w:permEnd w:id="919957519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AE1880" w14:textId="77777777" w:rsidR="007B0255" w:rsidRPr="00553E9C" w:rsidRDefault="007B0255" w:rsidP="007B0255">
      <w:pPr>
        <w:jc w:val="center"/>
        <w:rPr>
          <w:rFonts w:ascii="Arial" w:hAnsi="Arial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E5EDE" w14:paraId="04F6EB0F" w14:textId="77777777" w:rsidTr="00872D7E">
        <w:tc>
          <w:tcPr>
            <w:tcW w:w="10207" w:type="dxa"/>
            <w:shd w:val="clear" w:color="auto" w:fill="D9D9D9"/>
          </w:tcPr>
          <w:p w14:paraId="74EEB732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725847880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450A06F6" w14:textId="77777777" w:rsidTr="00B023A6">
        <w:trPr>
          <w:cantSplit/>
          <w:trHeight w:val="345"/>
        </w:trPr>
        <w:tc>
          <w:tcPr>
            <w:tcW w:w="10207" w:type="dxa"/>
          </w:tcPr>
          <w:p w14:paraId="0FA45586" w14:textId="77777777" w:rsidR="00BA275F" w:rsidRPr="00553E9C" w:rsidRDefault="008D0610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165517638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725847880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Diploms par profesionālo vidējo 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92381308" w:edGrp="everyone"/>
          <w:p w14:paraId="2E71BC90" w14:textId="77777777" w:rsidR="008978DE" w:rsidRPr="00553E9C" w:rsidRDefault="008D0610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87022000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92381308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5C5BB3B5" w14:textId="77777777" w:rsidR="000751C3" w:rsidRPr="00553E9C" w:rsidRDefault="0079496C" w:rsidP="00A101D4">
            <w:pPr>
              <w:spacing w:after="120"/>
              <w:jc w:val="center"/>
              <w:rPr>
                <w:color w:val="002060"/>
                <w:sz w:val="24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sz w:val="28"/>
              </w:rPr>
              <w:t>Konditors</w:t>
            </w:r>
            <w:r>
              <w:rPr>
                <w:b/>
                <w:color w:val="333333"/>
                <w:sz w:val="28"/>
              </w:rP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73E864EC" w14:textId="77777777" w:rsidTr="00B023A6">
        <w:trPr>
          <w:cantSplit/>
          <w:trHeight w:val="220"/>
        </w:trPr>
        <w:tc>
          <w:tcPr>
            <w:tcW w:w="10207" w:type="dxa"/>
          </w:tcPr>
          <w:p w14:paraId="2CB9EDE6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749FCE" w14:textId="77777777" w:rsidR="00B023A6" w:rsidRPr="00553E9C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E5EDE" w14:paraId="295538A5" w14:textId="77777777" w:rsidTr="00872D7E">
        <w:tc>
          <w:tcPr>
            <w:tcW w:w="10207" w:type="dxa"/>
            <w:shd w:val="clear" w:color="auto" w:fill="D9D9D9"/>
          </w:tcPr>
          <w:p w14:paraId="5623753B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072521760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55440636" w14:textId="77777777" w:rsidTr="00B023A6">
        <w:trPr>
          <w:trHeight w:val="341"/>
        </w:trPr>
        <w:tc>
          <w:tcPr>
            <w:tcW w:w="10207" w:type="dxa"/>
          </w:tcPr>
          <w:p w14:paraId="456ACE1C" w14:textId="77777777" w:rsidR="00BA275F" w:rsidRPr="00553E9C" w:rsidRDefault="008D061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89070250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72521760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diploma of vocational secondary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869408193" w:edGrp="everyone"/>
          <w:p w14:paraId="2D71DC8B" w14:textId="77777777" w:rsidR="00D07181" w:rsidRPr="00553E9C" w:rsidRDefault="008D0610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122703701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869408193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04268835" w14:textId="77777777" w:rsidR="00E90063" w:rsidRPr="0001071E" w:rsidRDefault="00E90063" w:rsidP="002E293C">
            <w:pPr>
              <w:spacing w:after="120"/>
              <w:jc w:val="center"/>
              <w:rPr>
                <w:rFonts w:ascii="Arial" w:hAnsi="Arial"/>
                <w:b/>
                <w:sz w:val="24"/>
                <w:lang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sz w:val="28"/>
              </w:rPr>
              <w:t>Pastry-cook</w:t>
            </w:r>
            <w:r>
              <w:rPr>
                <w:b/>
                <w:sz w:val="24"/>
                <w:vertAlign w:val="superscript"/>
              </w:rPr>
              <w:t>**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323F9E36" w14:textId="77777777" w:rsidTr="00B023A6">
        <w:trPr>
          <w:trHeight w:val="213"/>
        </w:trPr>
        <w:tc>
          <w:tcPr>
            <w:tcW w:w="10207" w:type="dxa"/>
          </w:tcPr>
          <w:p w14:paraId="2DAF1EDC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A5519C" w14:textId="77777777" w:rsidR="00E03091" w:rsidRPr="00553E9C" w:rsidRDefault="00E03091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4E0E5544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A38BF43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53E9C" w14:paraId="0B9C8D50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6E9E913" w14:textId="77777777" w:rsidR="00A101D4" w:rsidRPr="00A101D4" w:rsidRDefault="00A101D4" w:rsidP="00083B3A">
            <w:pPr>
              <w:spacing w:before="120" w:after="20"/>
              <w:jc w:val="both"/>
              <w:rPr>
                <w:lang/>
              </w:rPr>
            </w:pPr>
            <w:r>
              <w:t>A pastry-cook prepares pastry products and intermediates of various levels of difficulty for the production process, and decorates the finished pastry products for serving.</w:t>
            </w:r>
          </w:p>
          <w:p w14:paraId="269F2970" w14:textId="77777777" w:rsidR="004940D4" w:rsidRPr="008366CC" w:rsidRDefault="0001071E" w:rsidP="00083B3A">
            <w:pPr>
              <w:spacing w:before="120" w:after="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14:paraId="4305759E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3.1. </w:t>
            </w:r>
            <w:r>
              <w:t xml:space="preserve">Organisation of works at the pastry department: </w:t>
            </w:r>
          </w:p>
          <w:p w14:paraId="437E16A0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plan own work and rational use of all related resources; </w:t>
            </w:r>
          </w:p>
          <w:p w14:paraId="5736C500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verify readiness of the technological facilities and equipment for the production process; </w:t>
            </w:r>
          </w:p>
          <w:p w14:paraId="6B3078C6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observe work and personal hygiene requirements; </w:t>
            </w:r>
          </w:p>
          <w:p w14:paraId="3D9633B9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cooperate with colleagues in the planning and performance of works within various terms; </w:t>
            </w:r>
          </w:p>
          <w:p w14:paraId="464B1A59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control compliance with requirements of recipes and technological papers in the overall production </w:t>
            </w:r>
          </w:p>
          <w:p w14:paraId="4A3E8F83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   </w:t>
            </w:r>
            <w:r>
              <w:t xml:space="preserve">process; </w:t>
            </w:r>
          </w:p>
          <w:p w14:paraId="5D1483DB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ensure drafting and circulation of the necessary documentation of the production process.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135EA4" w14:textId="77777777" w:rsidR="00B24289" w:rsidRPr="00B24289" w:rsidRDefault="00B24289" w:rsidP="00B24289">
            <w:pPr>
              <w:jc w:val="both"/>
              <w:rPr>
                <w:lang/>
              </w:rPr>
            </w:pPr>
          </w:p>
          <w:p w14:paraId="3D22C3F9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3.2. </w:t>
            </w:r>
            <w:r>
              <w:t xml:space="preserve">Pre-treatment of raw materials: </w:t>
            </w:r>
          </w:p>
          <w:p w14:paraId="79C4EDD0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accept products and raw materials from the storage and suppliers; </w:t>
            </w:r>
          </w:p>
          <w:p w14:paraId="12E433E9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weigh and dose products and raw materials; </w:t>
            </w:r>
          </w:p>
          <w:p w14:paraId="57A8221F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perform pre-treatment of products and raw materials; </w:t>
            </w:r>
          </w:p>
          <w:p w14:paraId="6831ED1B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observe the raw materials storage modes and requirements during the pre-treatment; </w:t>
            </w:r>
          </w:p>
          <w:p w14:paraId="5E620996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control quality of raw materials by applying the sensory assessment methods; </w:t>
            </w:r>
          </w:p>
          <w:p w14:paraId="7216A518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raw materials and products for the production process; </w:t>
            </w:r>
          </w:p>
          <w:p w14:paraId="69C86F3F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>– to ensure circulation of raw materials in the pastry department and the production process.</w:t>
            </w:r>
          </w:p>
          <w:p w14:paraId="4960A285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 </w:t>
            </w:r>
          </w:p>
          <w:p w14:paraId="1B47B1F8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3.3. </w:t>
            </w:r>
            <w:r>
              <w:t xml:space="preserve">Ensuring of the production process: </w:t>
            </w:r>
          </w:p>
          <w:p w14:paraId="28832EEB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ensure compliance with technological instructions in production of intermediates and products; </w:t>
            </w:r>
          </w:p>
          <w:p w14:paraId="4BABAD36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technological facilities, equipment, accessories and materials for the production process; </w:t>
            </w:r>
          </w:p>
          <w:p w14:paraId="1420C12B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ensure technological processes of production of products; </w:t>
            </w:r>
          </w:p>
          <w:p w14:paraId="479F4C36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assess changes of quality indicators of products during the production process; </w:t>
            </w:r>
          </w:p>
          <w:p w14:paraId="453B994B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conduct sensory assessment of intermediates and finished products.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74BEBF" w14:textId="77777777" w:rsidR="00B24289" w:rsidRPr="00B24289" w:rsidRDefault="00B24289" w:rsidP="00B24289">
            <w:pPr>
              <w:ind w:firstLine="1027"/>
              <w:jc w:val="both"/>
              <w:rPr>
                <w:lang/>
              </w:rPr>
            </w:pPr>
          </w:p>
          <w:p w14:paraId="0BC65977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3.4. </w:t>
            </w:r>
            <w:r>
              <w:t xml:space="preserve">Bread preparation and baking: </w:t>
            </w:r>
          </w:p>
          <w:p w14:paraId="5362E6EC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technological facilities, equipment and accessories according to the type of bread; </w:t>
            </w:r>
          </w:p>
          <w:p w14:paraId="1441CA86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raw materials, products, materials and additives; </w:t>
            </w:r>
          </w:p>
          <w:p w14:paraId="3B03218A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bread dough made of various types of flour; </w:t>
            </w:r>
          </w:p>
          <w:p w14:paraId="022A8114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shape bread products of various levels of difficulty and types; </w:t>
            </w:r>
          </w:p>
          <w:p w14:paraId="33A69CDB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apply the appropriate baking mode for each type of bread and its product; </w:t>
            </w:r>
          </w:p>
          <w:p w14:paraId="19DC4711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process and decorate the finished bread and its products.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9F28EC" w14:textId="77777777" w:rsidR="00B24289" w:rsidRPr="00B24289" w:rsidRDefault="00B24289" w:rsidP="00B24289">
            <w:pPr>
              <w:ind w:firstLine="1027"/>
              <w:jc w:val="both"/>
              <w:rPr>
                <w:lang/>
              </w:rPr>
            </w:pPr>
          </w:p>
          <w:p w14:paraId="1EF1C618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3.5. </w:t>
            </w:r>
            <w:r>
              <w:t xml:space="preserve">Preparation of pastry products: </w:t>
            </w:r>
          </w:p>
          <w:p w14:paraId="3C4950D3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dough for various pastry products; </w:t>
            </w:r>
          </w:p>
          <w:p w14:paraId="63AE7AC7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intermediates for dough products; </w:t>
            </w:r>
          </w:p>
          <w:p w14:paraId="37A9131D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various decoration creams, masses and fillings; </w:t>
            </w:r>
          </w:p>
          <w:p w14:paraId="6C4F0BCF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intermediates for thermal treatment; </w:t>
            </w:r>
          </w:p>
          <w:p w14:paraId="2F8500F5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bake the prepared intermediates and other products; </w:t>
            </w:r>
          </w:p>
          <w:p w14:paraId="1C827B1E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various materials for decoration of pastry products; </w:t>
            </w:r>
          </w:p>
          <w:p w14:paraId="54B9E5A5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decorate the finished products after thermal treatment.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AABCA2C" w14:textId="77777777" w:rsidR="00B24289" w:rsidRPr="00B24289" w:rsidRDefault="00B24289" w:rsidP="00B24289">
            <w:pPr>
              <w:ind w:firstLine="1027"/>
              <w:jc w:val="both"/>
              <w:rPr>
                <w:lang/>
              </w:rPr>
            </w:pPr>
          </w:p>
          <w:p w14:paraId="2B77F505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3.6. </w:t>
            </w:r>
            <w:r>
              <w:t xml:space="preserve">Preparation of desserts: </w:t>
            </w:r>
          </w:p>
          <w:p w14:paraId="33FF7E2F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ensure compliance with the technical documentation during preparation processes of various desserts; </w:t>
            </w:r>
          </w:p>
          <w:p w14:paraId="6B98A1D8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apply technological facilities and equipment according to the type of preparation of dessert; </w:t>
            </w:r>
          </w:p>
          <w:p w14:paraId="5985D454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products, raw materials and other materials necessary for preparation of various desserts; </w:t>
            </w:r>
          </w:p>
          <w:p w14:paraId="7E2F73E7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apply an appropriate type of treatment in preparation of various desserts; </w:t>
            </w:r>
          </w:p>
          <w:p w14:paraId="7D7E5981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assess changes of quality indicators of preparation processes and desserts during the production process; </w:t>
            </w:r>
          </w:p>
          <w:p w14:paraId="733C9BFA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decorate desserts.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38B83C" w14:textId="77777777" w:rsidR="00B24289" w:rsidRPr="00B24289" w:rsidRDefault="00B24289" w:rsidP="00B24289">
            <w:pPr>
              <w:ind w:firstLine="1027"/>
              <w:jc w:val="both"/>
              <w:rPr>
                <w:lang/>
              </w:rPr>
            </w:pPr>
          </w:p>
          <w:p w14:paraId="5600BDB9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3.7. </w:t>
            </w:r>
            <w:r>
              <w:t xml:space="preserve">Storage and preparation for sales of the finished products and intermediates: </w:t>
            </w:r>
          </w:p>
          <w:p w14:paraId="757B39A5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appropriate packaging and materials for storage of finished products and intermediates; </w:t>
            </w:r>
          </w:p>
          <w:p w14:paraId="135F6E2C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deep-freeze intermediates and finished products; </w:t>
            </w:r>
          </w:p>
          <w:p w14:paraId="4F1251F2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freeze intermediates and finished products; </w:t>
            </w:r>
          </w:p>
          <w:p w14:paraId="0CDE8117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pack intermediates and finished products for storage in vacuum and special packaging; </w:t>
            </w:r>
          </w:p>
          <w:p w14:paraId="4F0B1078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prepare orders and their accompanying documentation; </w:t>
            </w:r>
          </w:p>
          <w:p w14:paraId="76839F83" w14:textId="77777777" w:rsid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observe the storage modes and periods of finished products and intermediates.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8B4F37" w14:textId="77777777" w:rsidR="00B24289" w:rsidRPr="00B24289" w:rsidRDefault="00B24289" w:rsidP="00B24289">
            <w:pPr>
              <w:ind w:firstLine="1027"/>
              <w:jc w:val="both"/>
              <w:rPr>
                <w:lang/>
              </w:rPr>
            </w:pPr>
          </w:p>
          <w:p w14:paraId="256AB6BE" w14:textId="77777777" w:rsidR="00B24289" w:rsidRPr="00B24289" w:rsidRDefault="00B24289" w:rsidP="00B24289">
            <w:pPr>
              <w:jc w:val="both"/>
              <w:rPr>
                <w:lang/>
              </w:rPr>
            </w:pPr>
            <w:r>
              <w:t xml:space="preserve">3.8. </w:t>
            </w:r>
            <w:r>
              <w:t xml:space="preserve">Observing of the basic principles of professional activity: </w:t>
            </w:r>
          </w:p>
          <w:p w14:paraId="09F14EA0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communicate in the official language; </w:t>
            </w:r>
          </w:p>
          <w:p w14:paraId="0961FB10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use the professional terminology in at least two foreign languages; </w:t>
            </w:r>
          </w:p>
          <w:p w14:paraId="0EE94B5D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cooperate, following the principles of professional ethics and communication; </w:t>
            </w:r>
          </w:p>
          <w:p w14:paraId="26FCEB41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use information and communication technology for preparation of reports; </w:t>
            </w:r>
          </w:p>
          <w:p w14:paraId="4FD9E67E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observe the requirements of the labour law, labour protection and environmental protection; </w:t>
            </w:r>
          </w:p>
          <w:p w14:paraId="756C4D5B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observe the fire safety, civil protection and electrical safety regulations; </w:t>
            </w:r>
          </w:p>
          <w:p w14:paraId="56E0973D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assess own working capabilities and health condition at the workplace and during performance of job duties; </w:t>
            </w:r>
          </w:p>
          <w:p w14:paraId="0116F0AE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in case of accident, act in accordance with the situation and provide first medical aid to the injured persons; </w:t>
            </w:r>
          </w:p>
          <w:p w14:paraId="681BFDCE" w14:textId="77777777" w:rsidR="00B24289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 xml:space="preserve">– to engage in the development of the company's operation; </w:t>
            </w:r>
          </w:p>
          <w:p w14:paraId="14E4A354" w14:textId="77777777" w:rsidR="00621E7D" w:rsidRPr="00B24289" w:rsidRDefault="00B24289" w:rsidP="00DF29E3">
            <w:pPr>
              <w:ind w:firstLine="617"/>
              <w:jc w:val="both"/>
              <w:rPr>
                <w:lang/>
              </w:rPr>
            </w:pPr>
            <w:r>
              <w:t>– to improve the knowledge required for professional activity.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25A8424" w14:textId="77777777" w:rsidR="00F06A0F" w:rsidRPr="00553E9C" w:rsidRDefault="00F06A0F" w:rsidP="00F06A0F">
            <w:pPr>
              <w:jc w:val="both"/>
              <w:rPr>
                <w:color w:val="000000"/>
                <w:lang/>
              </w:rPr>
            </w:pPr>
          </w:p>
          <w:p w14:paraId="058C1C84" w14:textId="77777777" w:rsidR="00E03091" w:rsidRPr="008366CC" w:rsidRDefault="00E03091" w:rsidP="002E235A">
            <w:pPr>
              <w:jc w:val="both"/>
              <w:rPr>
                <w:color w:val="000000"/>
                <w:lang/>
              </w:rPr>
            </w:pPr>
            <w:permStart w:id="1535725575" w:edGrp="everyone"/>
            <w:r>
              <w:rPr>
                <w:color w:val="000000"/>
              </w:rPr>
              <w:t>Additional competences:</w:t>
            </w:r>
          </w:p>
          <w:p w14:paraId="6B2EB9B6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14:paraId="7A975913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...;</w:t>
            </w:r>
          </w:p>
          <w:p w14:paraId="1B4125B7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...;</w:t>
            </w:r>
          </w:p>
          <w:p w14:paraId="2D50A20B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535725575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653B31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E5E69F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E03091" w:rsidRPr="00DE5EDE" w14:paraId="31FFAA7E" w14:textId="77777777" w:rsidTr="002E235A">
        <w:tc>
          <w:tcPr>
            <w:tcW w:w="10207" w:type="dxa"/>
            <w:gridSpan w:val="2"/>
            <w:shd w:val="clear" w:color="auto" w:fill="D9D9D9"/>
          </w:tcPr>
          <w:p w14:paraId="01CD09DA" w14:textId="77777777" w:rsidR="00E03091" w:rsidRPr="00553E9C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DE5EDE" w14:paraId="7FBDC5F8" w14:textId="77777777" w:rsidTr="00553E9C">
        <w:trPr>
          <w:trHeight w:val="367"/>
        </w:trPr>
        <w:tc>
          <w:tcPr>
            <w:tcW w:w="10207" w:type="dxa"/>
            <w:gridSpan w:val="2"/>
            <w:vAlign w:val="center"/>
          </w:tcPr>
          <w:p w14:paraId="383C6364" w14:textId="77777777" w:rsidR="004940D4" w:rsidRPr="00B24289" w:rsidRDefault="00B24289" w:rsidP="00553E9C">
            <w:pPr>
              <w:rPr>
                <w:color w:val="002060"/>
                <w:lang/>
              </w:rPr>
            </w:pPr>
            <w:r>
              <w:t>To work for confectionery or catering companies.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53E9C" w14:paraId="5200AD48" w14:textId="77777777" w:rsidTr="002E235A">
        <w:trPr>
          <w:trHeight w:val="274"/>
        </w:trPr>
        <w:tc>
          <w:tcPr>
            <w:tcW w:w="10207" w:type="dxa"/>
            <w:gridSpan w:val="2"/>
          </w:tcPr>
          <w:p w14:paraId="2E60C8B6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6AF12C29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F0481B6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DE5EDE" w14:paraId="38873DE4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41380347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CE2814E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553E9C" w14:paraId="4643C7C1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75E2247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/>
              </w:rPr>
            </w:pPr>
            <w:permStart w:id="919237050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919237050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3155DE74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DE5EDE" w14:paraId="02A55679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3153191F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5BF78437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1981689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DE5EDE" w14:paraId="0F1AF657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1BF30520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Nationally recognised document, corresponding to the Level 4 of the Latvian Qualifications Framework (LQF 4) </w:t>
            </w:r>
            <w:r>
              <w:t xml:space="preserve">and the Level 4 of the European Qualifications Framework (EQF 4).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551853B3" w14:textId="77777777" w:rsidR="00BD270E" w:rsidRPr="00553E9C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214FD7EA" w14:textId="77777777" w:rsidR="00253E85" w:rsidRPr="00553E9C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553E9C" w14:paraId="116C06DE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18692247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454B9E3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553E9C" w14:paraId="0A2C8A8B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78503E79" w14:textId="77777777" w:rsidR="00BD270E" w:rsidRPr="00553E9C" w:rsidRDefault="0001071E" w:rsidP="00382158">
            <w:pPr>
              <w:spacing w:after="120"/>
              <w:rPr>
                <w:rFonts w:ascii="Arial" w:hAnsi="Arial"/>
                <w:lang/>
              </w:rPr>
            </w:pPr>
            <w:r>
              <w:t xml:space="preserve">Diploma of vocational education allows to continue education in LQF 5/ </w:t>
            </w:r>
            <w:r>
              <w:t xml:space="preserve">EQF 5 </w:t>
            </w:r>
            <w:r>
              <w:t>or LQF 6/ EQF 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3979A144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/>
              </w:rPr>
            </w:pPr>
            <w:permStart w:id="1870469520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applicable&gt;&gt;</w:t>
            </w:r>
            <w:permEnd w:id="1870469520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459223A3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69CBABFE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553E9C" w14:paraId="21398AF1" w14:textId="77777777" w:rsidTr="000107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10207" w:type="dxa"/>
            <w:gridSpan w:val="2"/>
          </w:tcPr>
          <w:p w14:paraId="126E016E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93F8F2" w14:textId="77777777" w:rsidR="00A002BE" w:rsidRPr="00553E9C" w:rsidRDefault="00A002BE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E5EDE" w14:paraId="305E35B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2C23B00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79239725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DE5EDE" w14:paraId="123E6DDC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4032C2" w14:textId="77777777" w:rsidR="00256EA9" w:rsidRPr="008366CC" w:rsidRDefault="008D0610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70844394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479239725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13138361" w:edGrp="everyone"/>
          <w:p w14:paraId="1EE7FE91" w14:textId="77777777" w:rsidR="00256EA9" w:rsidRPr="00553E9C" w:rsidRDefault="008D0610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90058705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913138361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51494986" w:edGrp="everyone"/>
          <w:p w14:paraId="451DBC18" w14:textId="77777777" w:rsidR="00256EA9" w:rsidRPr="00553E9C" w:rsidRDefault="008D0610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33927491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151494986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311176505" w:edGrp="everyone"/>
          <w:p w14:paraId="20C5C022" w14:textId="77777777" w:rsidR="00256EA9" w:rsidRPr="00553E9C" w:rsidRDefault="008D0610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71318848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311176505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938175042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68A2E7" w14:textId="77777777" w:rsidR="00256EA9" w:rsidRPr="00553E9C" w:rsidRDefault="008D061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04116197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B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1938175042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553E9C" w14:paraId="16F5A52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0940A8" w14:textId="77777777" w:rsidR="00256EA9" w:rsidRPr="00553E9C" w:rsidRDefault="00256EA9" w:rsidP="006543C2">
            <w:pPr>
              <w:rPr>
                <w:rFonts w:ascii="Arial" w:hAnsi="Arial"/>
                <w:b/>
                <w:lang/>
              </w:rPr>
            </w:pPr>
          </w:p>
          <w:p w14:paraId="7E021530" w14:textId="77777777" w:rsidR="00B023A6" w:rsidRPr="00553E9C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permStart w:id="830675373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830675373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F3E06E" w14:textId="77777777" w:rsidR="00256EA9" w:rsidRPr="00553E9C" w:rsidRDefault="00256EA9" w:rsidP="006543C2">
            <w:pPr>
              <w:rPr>
                <w:rFonts w:eastAsia="Calibri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53B8722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27DA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D01A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CB6397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D51AB0" w14:paraId="16ACCB3C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CA8F" w14:textId="77777777" w:rsidR="00966AC8" w:rsidRPr="00553E9C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AB6FA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696982066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696982066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31A654B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2013232879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201323287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D51AB0" w14:paraId="771E154B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803B" w14:textId="77777777" w:rsidR="00966AC8" w:rsidRPr="00553E9C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D438F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78926915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40857C9F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78926915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C0AB807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390029251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2242C8CD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390029251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DE5EDE" w14:paraId="369840B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23E09F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6D0FB2" w14:textId="77777777" w:rsidR="00621E7D" w:rsidRPr="00B479E9" w:rsidRDefault="00621E7D" w:rsidP="0001071E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</w:p>
          <w:p w14:paraId="3A001AFF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311881E1" w14:textId="77777777" w:rsidR="0001071E" w:rsidRPr="00206636" w:rsidRDefault="008D0610" w:rsidP="0001071E">
            <w:pPr>
              <w:rPr>
                <w:i/>
                <w:color w:val="000000"/>
                <w:lang/>
              </w:rPr>
            </w:pP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143B5508" w14:textId="77777777" w:rsidR="0001071E" w:rsidRPr="00D51AB0" w:rsidRDefault="008D0610" w:rsidP="0001071E">
            <w:pPr>
              <w:rPr>
                <w:i/>
                <w:lang/>
              </w:rPr>
            </w:pPr>
            <w:hyperlink r:id="rId12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39C18A" w14:textId="77777777" w:rsidR="00621E7D" w:rsidRPr="00206636" w:rsidRDefault="00621E7D" w:rsidP="0001071E">
            <w:pPr>
              <w:rPr>
                <w:color w:val="000000"/>
                <w:sz w:val="18"/>
                <w:lang/>
              </w:rPr>
            </w:pPr>
          </w:p>
          <w:p w14:paraId="19C2965D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590F2F59" w14:textId="77777777" w:rsidR="00B97E1D" w:rsidRPr="00553E9C" w:rsidRDefault="0001071E" w:rsidP="0001071E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F6E4ED" w14:textId="77777777" w:rsidR="008978DE" w:rsidRPr="00DE5EDE" w:rsidRDefault="008978DE" w:rsidP="0001071E">
      <w:pPr>
        <w:rPr>
          <w:rFonts w:ascii="Arial" w:hAnsi="Arial"/>
          <w:sz w:val="16"/>
          <w:szCs w:val="16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DE5EDE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0FB5AFCA" w14:textId="77777777" w:rsidR="008D0610" w:rsidRDefault="008D0610">
      <w:pPr/>
      <w:r>
        <w:separator/>
      </w:r>
    </w:p>
  </w:endnote>
  <w:endnote w:type="continuationSeparator" w:id="0">
    <w:p w14:paraId="627EF396" w14:textId="77777777" w:rsidR="008D0610" w:rsidRDefault="008D061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73B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805">
      <w:rPr>
        <w:noProof/>
      </w:rPr>
      <w:t>4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3B4C4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0090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5DBF7844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1575AE62" w14:textId="77777777"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14:paraId="5EAFABBC" w14:textId="77777777" w:rsidR="003C241F" w:rsidRDefault="0001071E" w:rsidP="003C241F">
    <w:pPr>
      <w:pStyle w:val="Footer"/>
      <w:jc w:val="both"/>
      <w:rPr>
        <w:sz w:val="16"/>
        <w:lang/>
      </w:rPr>
    </w:pPr>
    <w:r>
      <w:rPr>
        <w:b/>
        <w:sz w:val="16"/>
        <w:vertAlign w:val="superscript"/>
      </w:rPr>
      <w:t xml:space="preserve">(**) </w:t>
    </w:r>
    <w:r>
      <w:t>occupation title from</w:t>
    </w:r>
    <w:r>
      <w:rPr>
        <w:sz w:val="16"/>
      </w:rPr>
      <w:t xml:space="preserve"> ISCO </w:t>
    </w:r>
    <w:r w:rsidR="00621E7D">
      <w:rPr>
        <w:bCs/>
        <w:sz w:val="16"/>
        <w:szCs w:val="16"/>
      </w:rPr>
      <w:sym w:font="Symbol" w:char="F05B"/>
    </w:r>
    <w:r>
      <w:rPr>
        <w:sz w:val="16"/>
      </w:rPr>
      <w:t>2019</w:t>
    </w:r>
    <w:r w:rsidR="00621E7D">
      <w:rPr>
        <w:bCs/>
        <w:sz w:val="16"/>
        <w:szCs w:val="16"/>
      </w:rPr>
      <w:sym w:font="Symbol" w:char="F05D"/>
    </w:r>
    <w:r>
      <w:rPr>
        <w:sz w:val="16"/>
      </w:rPr>
      <w:t xml:space="preserve"> </w:t>
    </w:r>
  </w:p>
  <w:p w14:paraId="145C25BD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3CD03111" w14:textId="77777777" w:rsidR="008D0610" w:rsidRDefault="008D0610">
      <w:pPr/>
      <w:r>
        <w:separator/>
      </w:r>
    </w:p>
  </w:footnote>
  <w:footnote w:type="continuationSeparator" w:id="0">
    <w:p w14:paraId="3D7AFA75" w14:textId="77777777" w:rsidR="008D0610" w:rsidRDefault="008D0610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222D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pyzwRVGhlfoeyT304qgZX1l1klrtZLvQQj7ncmVZApZre+4c/6uPmixFMdI5L5y2w9VKUevEetCXjDn/XNdzQ==" w:salt="lIrn6uX81HoyMHUtLZO+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071E"/>
    <w:rsid w:val="000211F4"/>
    <w:rsid w:val="0002234C"/>
    <w:rsid w:val="00022F1F"/>
    <w:rsid w:val="00052AF1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2E93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B7110"/>
    <w:rsid w:val="002C2CF3"/>
    <w:rsid w:val="002C30F7"/>
    <w:rsid w:val="002E235A"/>
    <w:rsid w:val="002E293C"/>
    <w:rsid w:val="00314805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2C98"/>
    <w:rsid w:val="00430DF0"/>
    <w:rsid w:val="004352B0"/>
    <w:rsid w:val="004361CD"/>
    <w:rsid w:val="00440215"/>
    <w:rsid w:val="00455BCC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0ABE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8492A"/>
    <w:rsid w:val="005B2454"/>
    <w:rsid w:val="005B43FC"/>
    <w:rsid w:val="005C4829"/>
    <w:rsid w:val="005C4946"/>
    <w:rsid w:val="005D36C9"/>
    <w:rsid w:val="005D70C6"/>
    <w:rsid w:val="005E7ED4"/>
    <w:rsid w:val="005F08F6"/>
    <w:rsid w:val="005F76AB"/>
    <w:rsid w:val="006069FA"/>
    <w:rsid w:val="006114F0"/>
    <w:rsid w:val="00613262"/>
    <w:rsid w:val="00621E7D"/>
    <w:rsid w:val="0063005B"/>
    <w:rsid w:val="00631678"/>
    <w:rsid w:val="00641519"/>
    <w:rsid w:val="00642D45"/>
    <w:rsid w:val="00644539"/>
    <w:rsid w:val="00645BEF"/>
    <w:rsid w:val="00651E8E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13401"/>
    <w:rsid w:val="00827A85"/>
    <w:rsid w:val="008366CC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0433"/>
    <w:rsid w:val="008C3146"/>
    <w:rsid w:val="008C4286"/>
    <w:rsid w:val="008D0610"/>
    <w:rsid w:val="009018EC"/>
    <w:rsid w:val="00932772"/>
    <w:rsid w:val="00935FB3"/>
    <w:rsid w:val="00966AC8"/>
    <w:rsid w:val="00966BBF"/>
    <w:rsid w:val="00974909"/>
    <w:rsid w:val="00976BCD"/>
    <w:rsid w:val="00992DC0"/>
    <w:rsid w:val="009A021E"/>
    <w:rsid w:val="009A63A6"/>
    <w:rsid w:val="009A7372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101D4"/>
    <w:rsid w:val="00A26CFB"/>
    <w:rsid w:val="00A41A55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4EE4"/>
    <w:rsid w:val="00B17CD5"/>
    <w:rsid w:val="00B24289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1AB0"/>
    <w:rsid w:val="00D546F5"/>
    <w:rsid w:val="00D74A6B"/>
    <w:rsid w:val="00D77042"/>
    <w:rsid w:val="00D81C79"/>
    <w:rsid w:val="00D87A45"/>
    <w:rsid w:val="00DA6C91"/>
    <w:rsid w:val="00DB7317"/>
    <w:rsid w:val="00DC4277"/>
    <w:rsid w:val="00DC52FC"/>
    <w:rsid w:val="00DE5EDE"/>
    <w:rsid w:val="00DE63F6"/>
    <w:rsid w:val="00DF29E3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74800"/>
    <w:rsid w:val="00F83E4A"/>
    <w:rsid w:val="00F93CCC"/>
    <w:rsid w:val="00FB319D"/>
    <w:rsid w:val="00FB4AFF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6703A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://www.europass.lv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s://visc.gov.lv/profizglitiba/stand_saraksts_mk_not_626.shtml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65E6-A706-4FAA-B743-9BB91D2D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5170</Words>
  <Characters>2948</Characters>
  <Application>Microsoft Office Word</Application>
  <DocSecurity>8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8102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2003-10-16T14:04:00Z</cp:lastPrinted>
  <dcterms:created xsi:type="dcterms:W3CDTF">2023-10-20T07:02:00Z</dcterms:created>
  <dcterms:modified xsi:type="dcterms:W3CDTF">2023-10-20T07:02:00Z</dcterms:modified>
</cp:coreProperties>
</file>