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5D4B502E" w14:textId="77777777" w:rsidTr="00261DEE">
        <w:trPr>
          <w:cantSplit/>
          <w:trHeight w:val="851"/>
        </w:trPr>
        <w:tc>
          <w:tcPr>
            <w:tcW w:w="2203" w:type="dxa"/>
          </w:tcPr>
          <w:p w14:paraId="5D7DBE59" w14:textId="17DE7964" w:rsidR="008978DE" w:rsidRPr="00D546F5" w:rsidRDefault="004B74B8">
            <w:pPr>
              <w:jc w:val="center"/>
              <w:rPr>
                <w:rFonts w:ascii="Arial" w:hAnsi="Arial"/>
                <w:lang w:val="lv-LV"/>
              </w:rPr>
            </w:pPr>
            <w:r w:rsidRPr="004B74B8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4CE3A1BB" wp14:editId="53C069CF">
                  <wp:extent cx="1381125" cy="78105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BFC4CF3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920E057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185C98" w:rsidRPr="00C7318C">
              <w:rPr>
                <w:noProof/>
                <w:lang w:val="en-US" w:eastAsia="en-US"/>
              </w:rPr>
              <w:drawing>
                <wp:inline distT="0" distB="0" distL="0" distR="0" wp14:anchorId="4CC09FAE" wp14:editId="14BABC57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2D4FE81A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6D87FCCB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702126771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702126771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639921953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639921953"/>
    </w:p>
    <w:p w14:paraId="14F9DF4D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B74B8" w14:paraId="5EFB4B61" w14:textId="77777777" w:rsidTr="00872D7E">
        <w:tc>
          <w:tcPr>
            <w:tcW w:w="10207" w:type="dxa"/>
            <w:shd w:val="clear" w:color="auto" w:fill="D9D9D9"/>
          </w:tcPr>
          <w:p w14:paraId="50F841A6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360621613" w:edGrp="everyone"/>
      <w:tr w:rsidR="008978DE" w:rsidRPr="004B74B8" w14:paraId="2A1241F9" w14:textId="77777777" w:rsidTr="00B023A6">
        <w:trPr>
          <w:cantSplit/>
          <w:trHeight w:val="345"/>
        </w:trPr>
        <w:tc>
          <w:tcPr>
            <w:tcW w:w="10207" w:type="dxa"/>
          </w:tcPr>
          <w:p w14:paraId="6987AC6A" w14:textId="77777777" w:rsidR="00BA275F" w:rsidRPr="004B74B8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2161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8F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60621613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698366709" w:edGrp="everyone"/>
          <w:p w14:paraId="14EE5918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89008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8F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98366709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16DCA77E" w14:textId="77777777" w:rsidR="000751C3" w:rsidRPr="00D546F5" w:rsidRDefault="0079496C" w:rsidP="00C13F83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820116" w:rsidRPr="00825D60">
              <w:rPr>
                <w:b/>
                <w:sz w:val="28"/>
                <w:szCs w:val="28"/>
                <w:lang w:val="lv-LV" w:eastAsia="lv-LV"/>
              </w:rPr>
              <w:t>Sliežu ceļu brigadieris</w:t>
            </w:r>
          </w:p>
        </w:tc>
      </w:tr>
      <w:tr w:rsidR="008978DE" w:rsidRPr="00D546F5" w14:paraId="6FABC29B" w14:textId="77777777" w:rsidTr="0044241F">
        <w:trPr>
          <w:cantSplit/>
          <w:trHeight w:val="253"/>
        </w:trPr>
        <w:tc>
          <w:tcPr>
            <w:tcW w:w="10207" w:type="dxa"/>
          </w:tcPr>
          <w:p w14:paraId="1979C5F3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2B55B184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B74B8" w14:paraId="242352FA" w14:textId="77777777" w:rsidTr="00872D7E">
        <w:tc>
          <w:tcPr>
            <w:tcW w:w="10207" w:type="dxa"/>
            <w:shd w:val="clear" w:color="auto" w:fill="D9D9D9"/>
          </w:tcPr>
          <w:p w14:paraId="1187DC83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357718145" w:edGrp="everyone"/>
      <w:tr w:rsidR="008978DE" w:rsidRPr="00D546F5" w14:paraId="431355C4" w14:textId="77777777" w:rsidTr="00B023A6">
        <w:trPr>
          <w:trHeight w:val="341"/>
        </w:trPr>
        <w:tc>
          <w:tcPr>
            <w:tcW w:w="10207" w:type="dxa"/>
          </w:tcPr>
          <w:p w14:paraId="7A32FBEF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7238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8F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5771814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256007630" w:edGrp="everyone"/>
          <w:p w14:paraId="10F80C18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2693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8F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56007630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16F4A965" w14:textId="77777777" w:rsidR="00E90063" w:rsidRPr="00052AF1" w:rsidRDefault="00E90063" w:rsidP="00774C08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820116" w:rsidRPr="00825D60">
              <w:rPr>
                <w:b/>
                <w:sz w:val="28"/>
                <w:szCs w:val="28"/>
              </w:rPr>
              <w:t>Railway rail layer</w:t>
            </w:r>
            <w:r w:rsidR="00447445" w:rsidRPr="00447445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14:paraId="1A5697D3" w14:textId="77777777" w:rsidTr="00B023A6">
        <w:trPr>
          <w:trHeight w:val="213"/>
        </w:trPr>
        <w:tc>
          <w:tcPr>
            <w:tcW w:w="10207" w:type="dxa"/>
          </w:tcPr>
          <w:p w14:paraId="57CE2462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070B336D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1DA6179A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3C091CC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6C8A5AF2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7E43648" w14:textId="77777777" w:rsidR="00447445" w:rsidRPr="00447445" w:rsidRDefault="00447445" w:rsidP="00825D60">
            <w:pPr>
              <w:spacing w:before="120"/>
              <w:jc w:val="both"/>
              <w:rPr>
                <w:lang w:val="lv-LV"/>
              </w:rPr>
            </w:pPr>
            <w:r w:rsidRPr="00447445">
              <w:rPr>
                <w:lang w:val="lv-LV"/>
              </w:rPr>
              <w:t>Sliežu ceļu brigadieris veic dzelzceļa sliežu ceļu uzturēšanai nepieciešamos remontdarbus atbilstoši normatīvajos aktos par dzelzceļa tehnisko ekspluatāciju noteiktajām prasībām.</w:t>
            </w:r>
          </w:p>
          <w:p w14:paraId="590318A2" w14:textId="77777777" w:rsidR="00593F09" w:rsidRPr="00AD20E4" w:rsidRDefault="00447445" w:rsidP="006F344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AD20E4">
              <w:rPr>
                <w:color w:val="000000"/>
                <w:lang w:val="lv-LV"/>
              </w:rPr>
              <w:t>Apguvis k</w:t>
            </w:r>
            <w:r w:rsidR="006F3449" w:rsidRPr="00AD20E4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66D4ECB2" w14:textId="77777777" w:rsidR="00024FF1" w:rsidRPr="00024FF1" w:rsidRDefault="00825D60" w:rsidP="00024F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3.1. </w:t>
            </w:r>
            <w:r w:rsidR="00024FF1" w:rsidRPr="00024FF1">
              <w:rPr>
                <w:lang w:val="lv-LV"/>
              </w:rPr>
              <w:t>Sliežu ceļu</w:t>
            </w:r>
            <w:r>
              <w:rPr>
                <w:lang w:val="lv-LV"/>
              </w:rPr>
              <w:t xml:space="preserve"> un pārmiju pārvedu uzturēšana:</w:t>
            </w:r>
          </w:p>
          <w:p w14:paraId="11894D72" w14:textId="77777777" w:rsidR="00024FF1" w:rsidRPr="00024FF1" w:rsidRDefault="00825D60" w:rsidP="00F72F79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24FF1" w:rsidRPr="00024FF1">
              <w:rPr>
                <w:lang w:val="lv-LV"/>
              </w:rPr>
              <w:t>uzraudzīt sliežu ceļu, sliežu, pārmiju pārvedu, to stiprinājumu un izolācija</w:t>
            </w:r>
            <w:r>
              <w:rPr>
                <w:lang w:val="lv-LV"/>
              </w:rPr>
              <w:t>s elementu stāvokli apkalpojamā iecirkņa robežās;</w:t>
            </w:r>
          </w:p>
          <w:p w14:paraId="5B6CCDA7" w14:textId="77777777" w:rsidR="00024FF1" w:rsidRPr="00024FF1" w:rsidRDefault="00825D60" w:rsidP="00F72F79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24FF1" w:rsidRPr="00024FF1">
              <w:rPr>
                <w:lang w:val="lv-LV"/>
              </w:rPr>
              <w:t>nodrošināt brigādes darbus sliežu ceļu, ceļa virsbūves elementu un balas</w:t>
            </w:r>
            <w:r>
              <w:rPr>
                <w:lang w:val="lv-LV"/>
              </w:rPr>
              <w:t>ta prizmu uzturēšanai;</w:t>
            </w:r>
          </w:p>
          <w:p w14:paraId="781A6531" w14:textId="77777777" w:rsidR="00024FF1" w:rsidRPr="00024FF1" w:rsidRDefault="00825D60" w:rsidP="00F72F79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24FF1" w:rsidRPr="00024FF1">
              <w:rPr>
                <w:lang w:val="lv-LV"/>
              </w:rPr>
              <w:t>nodrošināt brigādes darbus pārmiju pārvedu un slie</w:t>
            </w:r>
            <w:r>
              <w:rPr>
                <w:lang w:val="lv-LV"/>
              </w:rPr>
              <w:t>žu ceļu krustojuma uzturēšanai;</w:t>
            </w:r>
          </w:p>
          <w:p w14:paraId="27A90DBA" w14:textId="77777777" w:rsidR="00024FF1" w:rsidRPr="00024FF1" w:rsidRDefault="00825D60" w:rsidP="00F72F79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24FF1" w:rsidRPr="00024FF1">
              <w:rPr>
                <w:lang w:val="lv-LV"/>
              </w:rPr>
              <w:t>nodrošināt brigādes darbus bojāto pārmiju pārvedu un sliežu ceļa v</w:t>
            </w:r>
            <w:r>
              <w:rPr>
                <w:lang w:val="lv-LV"/>
              </w:rPr>
              <w:t>irsbūves elementu nomainīšanai;</w:t>
            </w:r>
          </w:p>
          <w:p w14:paraId="1B80550A" w14:textId="77777777" w:rsidR="00024FF1" w:rsidRDefault="00825D60" w:rsidP="00F72F79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24FF1" w:rsidRPr="00024FF1">
              <w:rPr>
                <w:lang w:val="lv-LV"/>
              </w:rPr>
              <w:t>organizēt visu veidu sliežu ceļa uzturēšanas darbus tehnoloģiskā procesa d</w:t>
            </w:r>
            <w:r>
              <w:rPr>
                <w:lang w:val="lv-LV"/>
              </w:rPr>
              <w:t>aļas izstrādē atbilstoši plānam apkalpojamā iecirkņa robežās.</w:t>
            </w:r>
          </w:p>
          <w:p w14:paraId="254B2A84" w14:textId="77777777" w:rsidR="00024FF1" w:rsidRPr="00024FF1" w:rsidRDefault="00024FF1" w:rsidP="00AE73A4">
            <w:pPr>
              <w:jc w:val="both"/>
              <w:rPr>
                <w:lang w:val="lv-LV"/>
              </w:rPr>
            </w:pPr>
          </w:p>
          <w:p w14:paraId="4FAAC12D" w14:textId="77777777" w:rsidR="00024FF1" w:rsidRPr="00024FF1" w:rsidRDefault="00825D60" w:rsidP="00024F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3.2. </w:t>
            </w:r>
            <w:r w:rsidR="00AE73A4">
              <w:rPr>
                <w:lang w:val="lv-LV"/>
              </w:rPr>
              <w:t>Sliežu ceļa remonts un izbūve:</w:t>
            </w:r>
          </w:p>
          <w:p w14:paraId="64C1B02A" w14:textId="77777777" w:rsidR="00024FF1" w:rsidRPr="00024FF1" w:rsidRDefault="00AE73A4" w:rsidP="00F72F79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24FF1" w:rsidRPr="00024FF1">
              <w:rPr>
                <w:lang w:val="lv-LV"/>
              </w:rPr>
              <w:t xml:space="preserve">nodrošināt brigādes darbus sliežu ceļa, pārmiju pārvedu un dzelzceļa pārbrauktuvju izbūves tehnoloģiskā </w:t>
            </w:r>
            <w:r>
              <w:rPr>
                <w:lang w:val="lv-LV"/>
              </w:rPr>
              <w:t>procesa daļas izpildē;</w:t>
            </w:r>
          </w:p>
          <w:p w14:paraId="75902CC5" w14:textId="77777777" w:rsidR="00024FF1" w:rsidRPr="00024FF1" w:rsidRDefault="00AE73A4" w:rsidP="00F72F79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24FF1" w:rsidRPr="00024FF1">
              <w:rPr>
                <w:lang w:val="lv-LV"/>
              </w:rPr>
              <w:t>nodrošināt brigādes darbus sliežu ceļa remont</w:t>
            </w:r>
            <w:r>
              <w:rPr>
                <w:lang w:val="lv-LV"/>
              </w:rPr>
              <w:t>ā apkalpojamā iecirkņa robežās;</w:t>
            </w:r>
          </w:p>
          <w:p w14:paraId="371288E3" w14:textId="77777777" w:rsidR="00024FF1" w:rsidRPr="00024FF1" w:rsidRDefault="00AE73A4" w:rsidP="00F72F79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24FF1" w:rsidRPr="00024FF1">
              <w:rPr>
                <w:lang w:val="lv-LV"/>
              </w:rPr>
              <w:t>nodrošināt pārmiju pārvedu un ceļa krustojuma remontdarbu</w:t>
            </w:r>
            <w:r>
              <w:rPr>
                <w:lang w:val="lv-LV"/>
              </w:rPr>
              <w:t>s apkalpojamā iecirkņa robežās;</w:t>
            </w:r>
          </w:p>
          <w:p w14:paraId="5D1A481A" w14:textId="77777777" w:rsidR="00024FF1" w:rsidRDefault="00AE73A4" w:rsidP="00F72F79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24FF1" w:rsidRPr="00024FF1">
              <w:rPr>
                <w:lang w:val="lv-LV"/>
              </w:rPr>
              <w:t>nodrošināt dzelzceļa pārbrauktuvju un gājēju pāreju remontdarbus apkalpojamā iecirkņa robežās.</w:t>
            </w:r>
          </w:p>
          <w:p w14:paraId="544CECE7" w14:textId="77777777" w:rsidR="00024FF1" w:rsidRPr="00024FF1" w:rsidRDefault="00024FF1" w:rsidP="00825D60">
            <w:pPr>
              <w:jc w:val="both"/>
              <w:rPr>
                <w:lang w:val="lv-LV"/>
              </w:rPr>
            </w:pPr>
          </w:p>
          <w:p w14:paraId="2629437E" w14:textId="77777777" w:rsidR="00024FF1" w:rsidRPr="00024FF1" w:rsidRDefault="00AE73A4" w:rsidP="00024F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3.3. </w:t>
            </w:r>
            <w:r w:rsidR="00024FF1" w:rsidRPr="00024FF1">
              <w:rPr>
                <w:lang w:val="lv-LV"/>
              </w:rPr>
              <w:t>Zemes klātnes un dzelzceļ</w:t>
            </w:r>
            <w:r>
              <w:rPr>
                <w:lang w:val="lv-LV"/>
              </w:rPr>
              <w:t>a nodalījuma joslas uzturēšana:</w:t>
            </w:r>
          </w:p>
          <w:p w14:paraId="180F0FFE" w14:textId="77777777" w:rsidR="00024FF1" w:rsidRPr="00024FF1" w:rsidRDefault="00AE73A4" w:rsidP="00F72F79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24FF1" w:rsidRPr="00024FF1">
              <w:rPr>
                <w:lang w:val="lv-LV"/>
              </w:rPr>
              <w:t>pārbaudīt zemes klātnes stāvokl</w:t>
            </w:r>
            <w:r>
              <w:rPr>
                <w:lang w:val="lv-LV"/>
              </w:rPr>
              <w:t>i apkalpojamā iecirkņa robežās;</w:t>
            </w:r>
          </w:p>
          <w:p w14:paraId="14E5473D" w14:textId="77777777" w:rsidR="00024FF1" w:rsidRPr="00024FF1" w:rsidRDefault="00AE73A4" w:rsidP="00F72F79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24FF1" w:rsidRPr="00024FF1">
              <w:rPr>
                <w:lang w:val="lv-LV"/>
              </w:rPr>
              <w:t xml:space="preserve">uzraudzīt brigādes darbus dzelzceļa nodalījuma joslas uzturēšanā apkalpojamā iecirkņa </w:t>
            </w:r>
            <w:r>
              <w:rPr>
                <w:lang w:val="lv-LV"/>
              </w:rPr>
              <w:t>robežās;</w:t>
            </w:r>
          </w:p>
          <w:p w14:paraId="3AEA98F9" w14:textId="77777777" w:rsidR="00024FF1" w:rsidRDefault="00AE73A4" w:rsidP="00F72F79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24FF1" w:rsidRPr="00024FF1">
              <w:rPr>
                <w:lang w:val="lv-LV"/>
              </w:rPr>
              <w:t>uzraudzīt brigādes darbus dzelzceļa ceļa zīmju un signālzīmju tehniskā stāvokļa uzturēšanai apkalpojamā</w:t>
            </w:r>
            <w:r w:rsidR="00024FF1">
              <w:rPr>
                <w:lang w:val="lv-LV"/>
              </w:rPr>
              <w:t xml:space="preserve"> </w:t>
            </w:r>
            <w:r>
              <w:rPr>
                <w:lang w:val="lv-LV"/>
              </w:rPr>
              <w:t>iecirkņa robežās;</w:t>
            </w:r>
          </w:p>
          <w:p w14:paraId="54FB4992" w14:textId="77777777" w:rsidR="00024FF1" w:rsidRDefault="00AE73A4" w:rsidP="00F72F79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̶  </w:t>
            </w:r>
            <w:r w:rsidR="00024FF1" w:rsidRPr="00024FF1">
              <w:rPr>
                <w:lang w:val="lv-LV"/>
              </w:rPr>
              <w:t>pārbaudīt ūdens novadīša</w:t>
            </w:r>
            <w:r>
              <w:rPr>
                <w:lang w:val="lv-LV"/>
              </w:rPr>
              <w:t>nas ietaises tehnisko stāvokli.</w:t>
            </w:r>
          </w:p>
          <w:p w14:paraId="474239F5" w14:textId="77777777" w:rsidR="00024FF1" w:rsidRPr="00024FF1" w:rsidRDefault="00AE73A4" w:rsidP="00AE73A4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3.4. </w:t>
            </w:r>
            <w:r w:rsidR="00024FF1" w:rsidRPr="00024FF1">
              <w:rPr>
                <w:lang w:val="lv-LV"/>
              </w:rPr>
              <w:t>Darba un</w:t>
            </w:r>
            <w:r>
              <w:rPr>
                <w:lang w:val="lv-LV"/>
              </w:rPr>
              <w:t xml:space="preserve"> vides aizsardzības ievērošana:</w:t>
            </w:r>
          </w:p>
          <w:p w14:paraId="52B656A0" w14:textId="77777777" w:rsidR="00024FF1" w:rsidRPr="00024FF1" w:rsidRDefault="00024FF1" w:rsidP="00F72F79">
            <w:pPr>
              <w:ind w:firstLine="626"/>
              <w:jc w:val="both"/>
              <w:rPr>
                <w:lang w:val="lv-LV"/>
              </w:rPr>
            </w:pPr>
            <w:r w:rsidRPr="00024FF1">
              <w:rPr>
                <w:lang w:val="lv-LV"/>
              </w:rPr>
              <w:t xml:space="preserve">‒ ievērot </w:t>
            </w:r>
            <w:r w:rsidR="00AE73A4">
              <w:rPr>
                <w:lang w:val="lv-LV"/>
              </w:rPr>
              <w:t>ugunsdrošības prasības;</w:t>
            </w:r>
          </w:p>
          <w:p w14:paraId="3826242C" w14:textId="77777777" w:rsidR="00024FF1" w:rsidRPr="00024FF1" w:rsidRDefault="00024FF1" w:rsidP="00F72F79">
            <w:pPr>
              <w:ind w:firstLine="626"/>
              <w:jc w:val="both"/>
              <w:rPr>
                <w:lang w:val="lv-LV"/>
              </w:rPr>
            </w:pPr>
            <w:r w:rsidRPr="00024FF1">
              <w:rPr>
                <w:lang w:val="lv-LV"/>
              </w:rPr>
              <w:t>‒ ie</w:t>
            </w:r>
            <w:r w:rsidR="00AE73A4">
              <w:rPr>
                <w:lang w:val="lv-LV"/>
              </w:rPr>
              <w:t>vērot elektrodrošības prasības;</w:t>
            </w:r>
          </w:p>
          <w:p w14:paraId="2A4682FA" w14:textId="77777777" w:rsidR="00024FF1" w:rsidRPr="00024FF1" w:rsidRDefault="00024FF1" w:rsidP="00F72F79">
            <w:pPr>
              <w:ind w:firstLine="626"/>
              <w:jc w:val="both"/>
              <w:rPr>
                <w:lang w:val="lv-LV"/>
              </w:rPr>
            </w:pPr>
            <w:r w:rsidRPr="00024FF1">
              <w:rPr>
                <w:lang w:val="lv-LV"/>
              </w:rPr>
              <w:t>‒ ievēr</w:t>
            </w:r>
            <w:r w:rsidR="00AE73A4">
              <w:rPr>
                <w:lang w:val="lv-LV"/>
              </w:rPr>
              <w:t>ot darba aizsardzības prasības;</w:t>
            </w:r>
          </w:p>
          <w:p w14:paraId="6E1B863C" w14:textId="77777777" w:rsidR="00024FF1" w:rsidRPr="00024FF1" w:rsidRDefault="00024FF1" w:rsidP="00F72F79">
            <w:pPr>
              <w:ind w:firstLine="626"/>
              <w:jc w:val="both"/>
              <w:rPr>
                <w:lang w:val="lv-LV"/>
              </w:rPr>
            </w:pPr>
            <w:r w:rsidRPr="00024FF1">
              <w:rPr>
                <w:lang w:val="lv-LV"/>
              </w:rPr>
              <w:t>‒ ievēr</w:t>
            </w:r>
            <w:r w:rsidR="00AE73A4">
              <w:rPr>
                <w:lang w:val="lv-LV"/>
              </w:rPr>
              <w:t>ot vides aizsardzības prasības;</w:t>
            </w:r>
          </w:p>
          <w:p w14:paraId="30F9AEB3" w14:textId="77777777" w:rsidR="00024FF1" w:rsidRPr="00024FF1" w:rsidRDefault="00024FF1" w:rsidP="00F72F79">
            <w:pPr>
              <w:ind w:firstLine="626"/>
              <w:jc w:val="both"/>
              <w:rPr>
                <w:lang w:val="lv-LV"/>
              </w:rPr>
            </w:pPr>
            <w:r w:rsidRPr="00024FF1">
              <w:rPr>
                <w:lang w:val="lv-LV"/>
              </w:rPr>
              <w:t>‒ rīkoties ārkārtas situāc</w:t>
            </w:r>
            <w:r w:rsidR="00AE73A4">
              <w:rPr>
                <w:lang w:val="lv-LV"/>
              </w:rPr>
              <w:t>ijā un nelaimes gadījuma laikā;</w:t>
            </w:r>
          </w:p>
          <w:p w14:paraId="75AFC917" w14:textId="77777777" w:rsidR="00024FF1" w:rsidRDefault="00024FF1" w:rsidP="00F72F79">
            <w:pPr>
              <w:ind w:firstLine="626"/>
              <w:jc w:val="both"/>
              <w:rPr>
                <w:lang w:val="lv-LV"/>
              </w:rPr>
            </w:pPr>
            <w:r w:rsidRPr="00024FF1">
              <w:rPr>
                <w:lang w:val="lv-LV"/>
              </w:rPr>
              <w:t>‒ ievērot d</w:t>
            </w:r>
            <w:r w:rsidR="00AE73A4">
              <w:rPr>
                <w:lang w:val="lv-LV"/>
              </w:rPr>
              <w:t>arba tiesisko attiecību normas.</w:t>
            </w:r>
          </w:p>
          <w:p w14:paraId="73C25CCE" w14:textId="77777777" w:rsidR="00593F09" w:rsidRPr="00024FF1" w:rsidRDefault="00593F09" w:rsidP="00AE73A4">
            <w:pPr>
              <w:jc w:val="both"/>
              <w:rPr>
                <w:lang w:val="lv-LV"/>
              </w:rPr>
            </w:pPr>
          </w:p>
          <w:p w14:paraId="026F48F2" w14:textId="77777777" w:rsidR="00024FF1" w:rsidRPr="00024FF1" w:rsidRDefault="00024FF1" w:rsidP="00024FF1">
            <w:pPr>
              <w:jc w:val="both"/>
              <w:rPr>
                <w:lang w:val="lv-LV"/>
              </w:rPr>
            </w:pPr>
            <w:r w:rsidRPr="00024FF1">
              <w:rPr>
                <w:lang w:val="lv-LV"/>
              </w:rPr>
              <w:t>3.5.</w:t>
            </w:r>
            <w:r w:rsidR="00AE73A4">
              <w:rPr>
                <w:lang w:val="lv-LV"/>
              </w:rPr>
              <w:t> </w:t>
            </w:r>
            <w:r w:rsidRPr="00024FF1">
              <w:rPr>
                <w:lang w:val="lv-LV"/>
              </w:rPr>
              <w:t>Profesionālās darbības vispārējo pamatpri</w:t>
            </w:r>
            <w:r w:rsidR="00AE73A4">
              <w:rPr>
                <w:lang w:val="lv-LV"/>
              </w:rPr>
              <w:t>ncipu īstenošana un ievērošana:</w:t>
            </w:r>
          </w:p>
          <w:p w14:paraId="024E1401" w14:textId="77777777" w:rsidR="00024FF1" w:rsidRPr="00024FF1" w:rsidRDefault="00AE73A4" w:rsidP="00F72F79">
            <w:pPr>
              <w:ind w:firstLine="626"/>
              <w:jc w:val="both"/>
              <w:rPr>
                <w:lang w:val="lv-LV"/>
              </w:rPr>
            </w:pPr>
            <w:r>
              <w:rPr>
                <w:lang w:val="lv-LV"/>
              </w:rPr>
              <w:t>‒ lietot valsts valodu;</w:t>
            </w:r>
          </w:p>
          <w:p w14:paraId="086224AA" w14:textId="77777777" w:rsidR="00024FF1" w:rsidRPr="00024FF1" w:rsidRDefault="00AE73A4" w:rsidP="00F72F79">
            <w:pPr>
              <w:ind w:firstLine="626"/>
              <w:jc w:val="both"/>
              <w:rPr>
                <w:lang w:val="lv-LV"/>
              </w:rPr>
            </w:pPr>
            <w:r>
              <w:rPr>
                <w:lang w:val="lv-LV"/>
              </w:rPr>
              <w:t>‒ lietot vienu svešvalodu;</w:t>
            </w:r>
          </w:p>
          <w:p w14:paraId="38253E02" w14:textId="77777777" w:rsidR="00024FF1" w:rsidRPr="00024FF1" w:rsidRDefault="00024FF1" w:rsidP="00F72F79">
            <w:pPr>
              <w:ind w:firstLine="626"/>
              <w:jc w:val="both"/>
              <w:rPr>
                <w:lang w:val="lv-LV"/>
              </w:rPr>
            </w:pPr>
            <w:r w:rsidRPr="00024FF1">
              <w:rPr>
                <w:lang w:val="lv-LV"/>
              </w:rPr>
              <w:t>‒ sadarboties, ievērojot profesion</w:t>
            </w:r>
            <w:r w:rsidR="00AE73A4">
              <w:rPr>
                <w:lang w:val="lv-LV"/>
              </w:rPr>
              <w:t>ālās saskarsmes pamatprincipus;</w:t>
            </w:r>
          </w:p>
          <w:p w14:paraId="07C8A40C" w14:textId="77777777" w:rsidR="00024FF1" w:rsidRPr="00024FF1" w:rsidRDefault="00024FF1" w:rsidP="00F72F79">
            <w:pPr>
              <w:ind w:firstLine="626"/>
              <w:jc w:val="both"/>
              <w:rPr>
                <w:lang w:val="lv-LV"/>
              </w:rPr>
            </w:pPr>
            <w:r w:rsidRPr="00024FF1">
              <w:rPr>
                <w:lang w:val="lv-LV"/>
              </w:rPr>
              <w:t>‒ lietot informācija</w:t>
            </w:r>
            <w:r w:rsidR="00AE73A4">
              <w:rPr>
                <w:lang w:val="lv-LV"/>
              </w:rPr>
              <w:t>s un komunikāciju tehnoloģijas;</w:t>
            </w:r>
          </w:p>
          <w:p w14:paraId="374A0F0A" w14:textId="77777777" w:rsidR="00212197" w:rsidRPr="00024FF1" w:rsidRDefault="00024FF1" w:rsidP="00F72F79">
            <w:pPr>
              <w:ind w:firstLine="626"/>
              <w:jc w:val="both"/>
              <w:rPr>
                <w:lang w:val="lv-LV"/>
              </w:rPr>
            </w:pPr>
            <w:r w:rsidRPr="00024FF1">
              <w:rPr>
                <w:lang w:val="lv-LV"/>
              </w:rPr>
              <w:t>‒ pilnveidot profesionālo kvalifikāciju.</w:t>
            </w:r>
          </w:p>
          <w:p w14:paraId="2F2FD2B1" w14:textId="77777777" w:rsidR="00024FF1" w:rsidRDefault="00024FF1" w:rsidP="00024FF1">
            <w:pPr>
              <w:jc w:val="both"/>
              <w:rPr>
                <w:color w:val="000000"/>
                <w:lang w:val="lv-LV"/>
              </w:rPr>
            </w:pPr>
          </w:p>
          <w:p w14:paraId="58B2A4E5" w14:textId="77777777" w:rsidR="00447FE4" w:rsidRPr="00AD20E4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541675539" w:edGrp="everyone"/>
            <w:r w:rsidRPr="00AD20E4">
              <w:rPr>
                <w:color w:val="000000"/>
                <w:lang w:val="lv-LV"/>
              </w:rPr>
              <w:t>Papildu kompetences:</w:t>
            </w:r>
          </w:p>
          <w:p w14:paraId="586CC1CD" w14:textId="77777777" w:rsidR="002C2CF3" w:rsidRPr="007B2ACD" w:rsidRDefault="00AE73A4" w:rsidP="00F72F79">
            <w:pPr>
              <w:ind w:left="71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447FE4" w:rsidRPr="00206636">
              <w:rPr>
                <w:i/>
                <w:color w:val="1F3864"/>
                <w:lang w:val="lv-LV"/>
              </w:rPr>
              <w:t>&lt;&lt;</w:t>
            </w:r>
            <w:r w:rsidR="00447FE4" w:rsidRPr="007B2ACD">
              <w:rPr>
                <w:i/>
                <w:color w:val="1F3864"/>
                <w:lang w:val="lv-LV"/>
              </w:rPr>
              <w:t xml:space="preserve">Aizpilda </w:t>
            </w:r>
            <w:r w:rsidR="00447FE4"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="00447FE4"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5F53C2CB" w14:textId="77777777" w:rsidR="007B2ACD" w:rsidRPr="00586E5B" w:rsidRDefault="00AE73A4" w:rsidP="00F72F79">
            <w:pPr>
              <w:ind w:left="71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7B2ACD">
              <w:rPr>
                <w:i/>
                <w:color w:val="1F3864"/>
                <w:lang w:val="lv-LV"/>
              </w:rPr>
              <w:t>...;</w:t>
            </w:r>
          </w:p>
          <w:p w14:paraId="2B64C01C" w14:textId="77777777" w:rsidR="007B2ACD" w:rsidRDefault="00AE73A4" w:rsidP="00F72F79">
            <w:pPr>
              <w:ind w:left="71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7B2ACD">
              <w:rPr>
                <w:i/>
                <w:color w:val="000000"/>
                <w:lang w:val="lv-LV"/>
              </w:rPr>
              <w:t>...;</w:t>
            </w:r>
          </w:p>
          <w:p w14:paraId="532ACE42" w14:textId="77777777" w:rsidR="00B75CB3" w:rsidRPr="009F795F" w:rsidRDefault="00AE73A4" w:rsidP="00F72F79">
            <w:pPr>
              <w:ind w:left="71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7B2ACD">
              <w:rPr>
                <w:i/>
                <w:color w:val="000000"/>
                <w:lang w:val="lv-LV"/>
              </w:rPr>
              <w:t>...</w:t>
            </w:r>
            <w:permEnd w:id="541675539"/>
          </w:p>
          <w:p w14:paraId="2C379CE2" w14:textId="77777777"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12CFF5BF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4B74B8" w14:paraId="32D89EB8" w14:textId="77777777" w:rsidTr="00872D7E">
        <w:tc>
          <w:tcPr>
            <w:tcW w:w="10207" w:type="dxa"/>
            <w:shd w:val="clear" w:color="auto" w:fill="D9D9D9"/>
          </w:tcPr>
          <w:p w14:paraId="4F134F5E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4B74B8" w14:paraId="3056BAC0" w14:textId="77777777" w:rsidTr="002E04ED">
        <w:trPr>
          <w:trHeight w:val="215"/>
        </w:trPr>
        <w:tc>
          <w:tcPr>
            <w:tcW w:w="10207" w:type="dxa"/>
          </w:tcPr>
          <w:p w14:paraId="3B4DBCF4" w14:textId="77777777" w:rsidR="00362BA6" w:rsidRPr="003B1C66" w:rsidRDefault="00820116" w:rsidP="00AE73A4">
            <w:pPr>
              <w:spacing w:before="120" w:after="120"/>
              <w:jc w:val="both"/>
              <w:rPr>
                <w:lang w:val="lv-LV"/>
              </w:rPr>
            </w:pPr>
            <w:r w:rsidRPr="00820116">
              <w:rPr>
                <w:lang w:val="lv-LV"/>
              </w:rPr>
              <w:t>Strādāt dzelzceļa infrastruktūras uzturēšanas un remonta uzņēmumos.</w:t>
            </w:r>
          </w:p>
        </w:tc>
      </w:tr>
      <w:tr w:rsidR="008978DE" w:rsidRPr="00872D7E" w14:paraId="69153637" w14:textId="77777777" w:rsidTr="00A41A55">
        <w:trPr>
          <w:trHeight w:val="274"/>
        </w:trPr>
        <w:tc>
          <w:tcPr>
            <w:tcW w:w="10207" w:type="dxa"/>
          </w:tcPr>
          <w:p w14:paraId="0A4736FD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6DCDBF8F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B74B8" w14:paraId="2D041E8B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93ABA27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4B74B8" w14:paraId="40FD7A42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12149311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3A5A9B1D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1101FF37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5747FDD5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635911139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635911139"/>
          </w:p>
        </w:tc>
        <w:tc>
          <w:tcPr>
            <w:tcW w:w="5103" w:type="dxa"/>
          </w:tcPr>
          <w:p w14:paraId="7FE1B5A2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4B74B8" w14:paraId="22238ECA" w14:textId="77777777" w:rsidTr="003C241F">
        <w:trPr>
          <w:trHeight w:val="303"/>
        </w:trPr>
        <w:tc>
          <w:tcPr>
            <w:tcW w:w="5104" w:type="dxa"/>
          </w:tcPr>
          <w:p w14:paraId="14A8A219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45F46A4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7625C5D6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B74B8" w14:paraId="6CD20669" w14:textId="77777777" w:rsidTr="00362BA6">
        <w:trPr>
          <w:trHeight w:val="274"/>
        </w:trPr>
        <w:tc>
          <w:tcPr>
            <w:tcW w:w="5104" w:type="dxa"/>
          </w:tcPr>
          <w:p w14:paraId="4929B286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C7318C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5FB2A208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62FF0790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77D8E51E" w14:textId="77777777" w:rsidTr="00BD270E">
        <w:trPr>
          <w:trHeight w:val="53"/>
        </w:trPr>
        <w:tc>
          <w:tcPr>
            <w:tcW w:w="5104" w:type="dxa"/>
          </w:tcPr>
          <w:p w14:paraId="504CE7F3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316B2E38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0C039FA3" w14:textId="77777777" w:rsidTr="00A41A55">
        <w:trPr>
          <w:trHeight w:val="328"/>
        </w:trPr>
        <w:tc>
          <w:tcPr>
            <w:tcW w:w="5104" w:type="dxa"/>
          </w:tcPr>
          <w:p w14:paraId="56DABABD" w14:textId="77777777" w:rsidR="00BD270E" w:rsidRPr="006F3449" w:rsidRDefault="00BD270E" w:rsidP="006F3449">
            <w:pPr>
              <w:spacing w:before="120"/>
              <w:rPr>
                <w:lang w:val="lv-LV"/>
              </w:rPr>
            </w:pPr>
            <w:r w:rsidRPr="00613262">
              <w:rPr>
                <w:lang w:val="lv-LV"/>
              </w:rPr>
              <w:t xml:space="preserve">Iespēja izglītoties atbilstoši </w:t>
            </w:r>
            <w:r w:rsidR="00613262" w:rsidRPr="00613262">
              <w:rPr>
                <w:lang w:val="lv-LV"/>
              </w:rPr>
              <w:t>4</w:t>
            </w:r>
            <w:r w:rsidRPr="00613262">
              <w:rPr>
                <w:lang w:val="lv-LV"/>
              </w:rPr>
              <w:t>. LKI/</w:t>
            </w:r>
            <w:r w:rsidR="00613262" w:rsidRPr="00613262">
              <w:rPr>
                <w:lang w:val="lv-LV"/>
              </w:rPr>
              <w:t>4</w:t>
            </w:r>
            <w:r w:rsidRPr="00613262">
              <w:rPr>
                <w:lang w:val="lv-LV"/>
              </w:rPr>
              <w:t>. EKI līmenim</w:t>
            </w:r>
            <w:r w:rsidR="00382158"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203AD4D4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348274725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348274725"/>
          </w:p>
        </w:tc>
      </w:tr>
      <w:tr w:rsidR="008978DE" w:rsidRPr="00D546F5" w14:paraId="367C5087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20FE2CC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19AE4AA1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5A2A0929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4E71C912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B74B8" w14:paraId="4EE040ED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E3B956C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416120130" w:edGrp="everyone"/>
      <w:tr w:rsidR="00256EA9" w:rsidRPr="004B74B8" w14:paraId="257E8EB7" w14:textId="77777777" w:rsidTr="00C7318C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A522" w14:textId="77777777" w:rsidR="00256EA9" w:rsidRPr="00872D7E" w:rsidRDefault="00000000" w:rsidP="00C7318C">
            <w:pPr>
              <w:rPr>
                <w:color w:val="000000"/>
                <w:sz w:val="24"/>
                <w:szCs w:val="24"/>
                <w:u w:val="single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7565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8F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16120130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D20E4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405228361" w:edGrp="everyone"/>
          <w:p w14:paraId="67F6C571" w14:textId="77777777" w:rsidR="00256EA9" w:rsidRPr="00872D7E" w:rsidRDefault="00000000" w:rsidP="00C7318C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91215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8F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405228361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522616380" w:edGrp="everyone"/>
          <w:p w14:paraId="010173D2" w14:textId="77777777" w:rsidR="00256EA9" w:rsidRPr="00872D7E" w:rsidRDefault="00000000" w:rsidP="00C7318C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66258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8F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22616380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79315640" w:edGrp="everyone"/>
          <w:p w14:paraId="2FC4E4C1" w14:textId="77777777" w:rsidR="00256EA9" w:rsidRPr="00872D7E" w:rsidRDefault="00000000" w:rsidP="00C7318C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9033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8F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9315640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283335595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F889310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6559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8F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83335595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D20E4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AD20E4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3C6ADA9C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35BFAA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400688EE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447445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777153403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777153403"/>
          <w:p w14:paraId="55BFDC14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0FFE89A5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695D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F4B1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0F1752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A6FFE" w14:paraId="1F082262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4526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0A436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45529484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45529484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8988A8D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44646258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446462581"/>
          </w:p>
        </w:tc>
      </w:tr>
      <w:tr w:rsidR="00966AC8" w:rsidRPr="00BA6FFE" w14:paraId="474C29C6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D74E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1F8CAC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86024063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66648B4F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86024063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A4133F6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5513511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2732B2C" w14:textId="77777777" w:rsidR="00966AC8" w:rsidRPr="00F30147" w:rsidRDefault="00A41A55" w:rsidP="00C7318C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555135114"/>
          </w:p>
        </w:tc>
      </w:tr>
      <w:tr w:rsidR="00966AC8" w:rsidRPr="00BA6FFE" w14:paraId="1F7CADE3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EB7542" w14:textId="77777777" w:rsidR="00966AC8" w:rsidRPr="00206636" w:rsidRDefault="00052AF1" w:rsidP="00C7318C">
            <w:pPr>
              <w:spacing w:before="1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447445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16FE4723" w14:textId="77777777" w:rsidR="00B1064A" w:rsidRPr="00C7318C" w:rsidRDefault="00B1064A" w:rsidP="00C7318C">
            <w:pPr>
              <w:rPr>
                <w:color w:val="000000"/>
                <w:lang w:val="lv-LV"/>
              </w:rPr>
            </w:pPr>
          </w:p>
          <w:p w14:paraId="33FBBB3E" w14:textId="77777777" w:rsidR="00966AC8" w:rsidRPr="00206636" w:rsidRDefault="00966AC8" w:rsidP="00C7318C">
            <w:pPr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5B4B15D5" w14:textId="77777777" w:rsidR="00966AC8" w:rsidRPr="00206636" w:rsidRDefault="00000000" w:rsidP="00C7318C">
            <w:pPr>
              <w:rPr>
                <w:i/>
                <w:color w:val="000000"/>
                <w:lang w:val="lv-LV"/>
              </w:rPr>
            </w:pPr>
            <w:hyperlink r:id="rId10" w:history="1">
              <w:r w:rsidR="00447445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6A918430" w14:textId="77777777" w:rsidR="00966AC8" w:rsidRPr="004B74B8" w:rsidRDefault="00000000" w:rsidP="00C7318C">
            <w:pPr>
              <w:rPr>
                <w:i/>
                <w:lang w:val="lv-LV"/>
              </w:rPr>
            </w:pPr>
            <w:hyperlink r:id="rId11" w:history="1">
              <w:r w:rsidR="00447445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6B891048" w14:textId="77777777" w:rsidR="00447445" w:rsidRPr="00C7318C" w:rsidRDefault="00447445" w:rsidP="00C7318C">
            <w:pPr>
              <w:rPr>
                <w:color w:val="000000"/>
                <w:lang w:val="lv-LV"/>
              </w:rPr>
            </w:pPr>
          </w:p>
          <w:p w14:paraId="04429B1D" w14:textId="77777777" w:rsidR="00966AC8" w:rsidRPr="00206636" w:rsidRDefault="00966AC8" w:rsidP="00C7318C">
            <w:pPr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0A454BE1" w14:textId="77777777" w:rsidR="00B97E1D" w:rsidRPr="00206636" w:rsidRDefault="00966AC8" w:rsidP="00C7318C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447445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0D27AB52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E7A7" w14:textId="77777777" w:rsidR="00E65A4E" w:rsidRDefault="00E65A4E">
      <w:r>
        <w:separator/>
      </w:r>
    </w:p>
  </w:endnote>
  <w:endnote w:type="continuationSeparator" w:id="0">
    <w:p w14:paraId="5F3AC86C" w14:textId="77777777" w:rsidR="00E65A4E" w:rsidRDefault="00E6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F328" w14:textId="77777777" w:rsidR="002C2CF3" w:rsidRPr="002A1990" w:rsidRDefault="006B2A4C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2878FB">
      <w:rPr>
        <w:noProof/>
      </w:rPr>
      <w:t>3</w:t>
    </w:r>
    <w:r>
      <w:rPr>
        <w:noProof/>
      </w:rPr>
      <w:fldChar w:fldCharType="end"/>
    </w:r>
  </w:p>
  <w:p w14:paraId="3698152E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1056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4E6A74E1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512BA12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1A7938AE" w14:textId="77777777" w:rsidR="003C241F" w:rsidRPr="00447445" w:rsidRDefault="00447445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37803385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2554" w14:textId="77777777" w:rsidR="00E65A4E" w:rsidRDefault="00E65A4E">
      <w:r>
        <w:separator/>
      </w:r>
    </w:p>
  </w:footnote>
  <w:footnote w:type="continuationSeparator" w:id="0">
    <w:p w14:paraId="50ED667F" w14:textId="77777777" w:rsidR="00E65A4E" w:rsidRDefault="00E6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AC25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673164">
    <w:abstractNumId w:val="8"/>
  </w:num>
  <w:num w:numId="2" w16cid:durableId="1488981222">
    <w:abstractNumId w:val="24"/>
  </w:num>
  <w:num w:numId="3" w16cid:durableId="960038538">
    <w:abstractNumId w:val="22"/>
  </w:num>
  <w:num w:numId="4" w16cid:durableId="2022588000">
    <w:abstractNumId w:val="7"/>
  </w:num>
  <w:num w:numId="5" w16cid:durableId="479002681">
    <w:abstractNumId w:val="18"/>
  </w:num>
  <w:num w:numId="6" w16cid:durableId="989021422">
    <w:abstractNumId w:val="20"/>
  </w:num>
  <w:num w:numId="7" w16cid:durableId="1616517534">
    <w:abstractNumId w:val="26"/>
  </w:num>
  <w:num w:numId="8" w16cid:durableId="2017417232">
    <w:abstractNumId w:val="2"/>
  </w:num>
  <w:num w:numId="9" w16cid:durableId="893277754">
    <w:abstractNumId w:val="5"/>
  </w:num>
  <w:num w:numId="10" w16cid:durableId="1338967698">
    <w:abstractNumId w:val="4"/>
  </w:num>
  <w:num w:numId="11" w16cid:durableId="1096170535">
    <w:abstractNumId w:val="17"/>
  </w:num>
  <w:num w:numId="12" w16cid:durableId="739055576">
    <w:abstractNumId w:val="16"/>
  </w:num>
  <w:num w:numId="13" w16cid:durableId="1383166545">
    <w:abstractNumId w:val="13"/>
  </w:num>
  <w:num w:numId="14" w16cid:durableId="1950626212">
    <w:abstractNumId w:val="12"/>
  </w:num>
  <w:num w:numId="15" w16cid:durableId="932468920">
    <w:abstractNumId w:val="9"/>
  </w:num>
  <w:num w:numId="16" w16cid:durableId="1659309966">
    <w:abstractNumId w:val="14"/>
  </w:num>
  <w:num w:numId="17" w16cid:durableId="1434786772">
    <w:abstractNumId w:val="19"/>
  </w:num>
  <w:num w:numId="18" w16cid:durableId="1186284972">
    <w:abstractNumId w:val="10"/>
  </w:num>
  <w:num w:numId="19" w16cid:durableId="262423271">
    <w:abstractNumId w:val="6"/>
  </w:num>
  <w:num w:numId="20" w16cid:durableId="1131248265">
    <w:abstractNumId w:val="23"/>
  </w:num>
  <w:num w:numId="21" w16cid:durableId="997878475">
    <w:abstractNumId w:val="21"/>
  </w:num>
  <w:num w:numId="22" w16cid:durableId="627933062">
    <w:abstractNumId w:val="1"/>
  </w:num>
  <w:num w:numId="23" w16cid:durableId="1552691089">
    <w:abstractNumId w:val="25"/>
  </w:num>
  <w:num w:numId="24" w16cid:durableId="930046378">
    <w:abstractNumId w:val="15"/>
  </w:num>
  <w:num w:numId="25" w16cid:durableId="1391735441">
    <w:abstractNumId w:val="3"/>
  </w:num>
  <w:num w:numId="26" w16cid:durableId="586186703">
    <w:abstractNumId w:val="0"/>
  </w:num>
  <w:num w:numId="27" w16cid:durableId="1659922795">
    <w:abstractNumId w:val="11"/>
  </w:num>
  <w:num w:numId="28" w16cid:durableId="1549687910">
    <w:abstractNumId w:val="28"/>
  </w:num>
  <w:num w:numId="29" w16cid:durableId="11628886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ebCAx7TnUCB/kMwmAgwgqfJ53j5LfK3oTTg9GsrIeRB2BjHlcBRikJDfsX7mlE1EaY6FFB2D1I0Nt4XZuivlQ==" w:salt="uDEzjMpG78xkyFRLu8wRE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24FF1"/>
    <w:rsid w:val="000473AF"/>
    <w:rsid w:val="00052AF1"/>
    <w:rsid w:val="000751C3"/>
    <w:rsid w:val="00075434"/>
    <w:rsid w:val="000800ED"/>
    <w:rsid w:val="00094EC4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85C98"/>
    <w:rsid w:val="001B0972"/>
    <w:rsid w:val="001B1371"/>
    <w:rsid w:val="001C3138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23B22"/>
    <w:rsid w:val="00233A3F"/>
    <w:rsid w:val="00253E85"/>
    <w:rsid w:val="00256EA9"/>
    <w:rsid w:val="00260C78"/>
    <w:rsid w:val="00261DEE"/>
    <w:rsid w:val="002878FB"/>
    <w:rsid w:val="002931A8"/>
    <w:rsid w:val="002A1990"/>
    <w:rsid w:val="002A3E1C"/>
    <w:rsid w:val="002A7D7B"/>
    <w:rsid w:val="002C2CF3"/>
    <w:rsid w:val="002C30F7"/>
    <w:rsid w:val="002D409D"/>
    <w:rsid w:val="002E04ED"/>
    <w:rsid w:val="00327751"/>
    <w:rsid w:val="00327A5F"/>
    <w:rsid w:val="00337C59"/>
    <w:rsid w:val="00350A1C"/>
    <w:rsid w:val="00362BA6"/>
    <w:rsid w:val="00370540"/>
    <w:rsid w:val="0037752F"/>
    <w:rsid w:val="00382158"/>
    <w:rsid w:val="00395386"/>
    <w:rsid w:val="003B1C66"/>
    <w:rsid w:val="003C241F"/>
    <w:rsid w:val="003C2A02"/>
    <w:rsid w:val="003C701D"/>
    <w:rsid w:val="003C722E"/>
    <w:rsid w:val="003E0E12"/>
    <w:rsid w:val="003E50A3"/>
    <w:rsid w:val="004046B4"/>
    <w:rsid w:val="004151F4"/>
    <w:rsid w:val="00422C98"/>
    <w:rsid w:val="00430DF0"/>
    <w:rsid w:val="004352B0"/>
    <w:rsid w:val="004361CD"/>
    <w:rsid w:val="00440215"/>
    <w:rsid w:val="0044241F"/>
    <w:rsid w:val="00447445"/>
    <w:rsid w:val="00447FE4"/>
    <w:rsid w:val="0045567B"/>
    <w:rsid w:val="00461FE0"/>
    <w:rsid w:val="00467BEE"/>
    <w:rsid w:val="0048202C"/>
    <w:rsid w:val="0048299F"/>
    <w:rsid w:val="00485ED4"/>
    <w:rsid w:val="00494A04"/>
    <w:rsid w:val="004B74B8"/>
    <w:rsid w:val="004D01F8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93F09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B2A4C"/>
    <w:rsid w:val="006B4A47"/>
    <w:rsid w:val="006C6B59"/>
    <w:rsid w:val="006C77D8"/>
    <w:rsid w:val="006D54DF"/>
    <w:rsid w:val="006D63C3"/>
    <w:rsid w:val="006E791B"/>
    <w:rsid w:val="006F3449"/>
    <w:rsid w:val="0070474B"/>
    <w:rsid w:val="00723553"/>
    <w:rsid w:val="007243CE"/>
    <w:rsid w:val="00760DE4"/>
    <w:rsid w:val="00762D26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3364"/>
    <w:rsid w:val="007D7EC4"/>
    <w:rsid w:val="00813401"/>
    <w:rsid w:val="00820116"/>
    <w:rsid w:val="00825D60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535B"/>
    <w:rsid w:val="008C0018"/>
    <w:rsid w:val="008C0A0D"/>
    <w:rsid w:val="008C3146"/>
    <w:rsid w:val="008C4286"/>
    <w:rsid w:val="0090113B"/>
    <w:rsid w:val="009018EC"/>
    <w:rsid w:val="00932772"/>
    <w:rsid w:val="00935FB3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6163C"/>
    <w:rsid w:val="00A62D1F"/>
    <w:rsid w:val="00A62EC9"/>
    <w:rsid w:val="00A7539B"/>
    <w:rsid w:val="00A81C7B"/>
    <w:rsid w:val="00A960EA"/>
    <w:rsid w:val="00AD0235"/>
    <w:rsid w:val="00AD20E4"/>
    <w:rsid w:val="00AD6990"/>
    <w:rsid w:val="00AE62DE"/>
    <w:rsid w:val="00AE73A4"/>
    <w:rsid w:val="00B023A6"/>
    <w:rsid w:val="00B1064A"/>
    <w:rsid w:val="00B14EE4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13F83"/>
    <w:rsid w:val="00C27A6F"/>
    <w:rsid w:val="00C35CC4"/>
    <w:rsid w:val="00C42000"/>
    <w:rsid w:val="00C51CD2"/>
    <w:rsid w:val="00C562EE"/>
    <w:rsid w:val="00C56E76"/>
    <w:rsid w:val="00C65B15"/>
    <w:rsid w:val="00C7318C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413E1"/>
    <w:rsid w:val="00D53469"/>
    <w:rsid w:val="00D546F5"/>
    <w:rsid w:val="00D56008"/>
    <w:rsid w:val="00D57F22"/>
    <w:rsid w:val="00D81C79"/>
    <w:rsid w:val="00D87A45"/>
    <w:rsid w:val="00D96744"/>
    <w:rsid w:val="00DA5AFF"/>
    <w:rsid w:val="00DA6C91"/>
    <w:rsid w:val="00DC0397"/>
    <w:rsid w:val="00DC4277"/>
    <w:rsid w:val="00DC52FC"/>
    <w:rsid w:val="00DD7B40"/>
    <w:rsid w:val="00DE63F6"/>
    <w:rsid w:val="00DF0C36"/>
    <w:rsid w:val="00E0158C"/>
    <w:rsid w:val="00E31ABC"/>
    <w:rsid w:val="00E5613C"/>
    <w:rsid w:val="00E647A9"/>
    <w:rsid w:val="00E65A4E"/>
    <w:rsid w:val="00E7593D"/>
    <w:rsid w:val="00E90063"/>
    <w:rsid w:val="00EC203F"/>
    <w:rsid w:val="00EC4BCF"/>
    <w:rsid w:val="00EC5ED9"/>
    <w:rsid w:val="00ED0E47"/>
    <w:rsid w:val="00ED4900"/>
    <w:rsid w:val="00ED6B43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72F79"/>
    <w:rsid w:val="00F83E4A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F00CF7"/>
  <w15:chartTrackingRefBased/>
  <w15:docId w15:val="{C48D4AA0-79C6-40A0-A149-458C0D17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A4C"/>
    <w:rPr>
      <w:lang w:val="en-GB" w:eastAsia="en-GB"/>
    </w:rPr>
  </w:style>
  <w:style w:type="paragraph" w:styleId="Heading1">
    <w:name w:val="heading 1"/>
    <w:basedOn w:val="Normal"/>
    <w:next w:val="Normal"/>
    <w:qFormat/>
    <w:rsid w:val="006B2A4C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6B2A4C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6B2A4C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6B2A4C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6B2A4C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B2A4C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6B2A4C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6B2A4C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6B2A4C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B2A4C"/>
    <w:rPr>
      <w:vertAlign w:val="superscript"/>
    </w:rPr>
  </w:style>
  <w:style w:type="paragraph" w:styleId="BodyText3">
    <w:name w:val="Body Text 3"/>
    <w:basedOn w:val="Normal"/>
    <w:rsid w:val="006B2A4C"/>
    <w:rPr>
      <w:b/>
      <w:sz w:val="24"/>
      <w:lang w:eastAsia="en-US"/>
    </w:rPr>
  </w:style>
  <w:style w:type="paragraph" w:styleId="BodyTextIndent">
    <w:name w:val="Body Text Indent"/>
    <w:basedOn w:val="Normal"/>
    <w:rsid w:val="006B2A4C"/>
    <w:rPr>
      <w:sz w:val="24"/>
      <w:lang w:eastAsia="en-US"/>
    </w:rPr>
  </w:style>
  <w:style w:type="paragraph" w:styleId="BodyText">
    <w:name w:val="Body Text"/>
    <w:basedOn w:val="Normal"/>
    <w:rsid w:val="006B2A4C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6B2A4C"/>
    <w:rPr>
      <w:lang w:eastAsia="en-US"/>
    </w:rPr>
  </w:style>
  <w:style w:type="paragraph" w:styleId="Footer">
    <w:name w:val="footer"/>
    <w:basedOn w:val="Normal"/>
    <w:link w:val="FooterChar"/>
    <w:uiPriority w:val="99"/>
    <w:rsid w:val="006B2A4C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6B2A4C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6B2A4C"/>
    <w:rPr>
      <w:color w:val="0000FF"/>
      <w:u w:val="single"/>
    </w:rPr>
  </w:style>
  <w:style w:type="paragraph" w:styleId="DocumentMap">
    <w:name w:val="Document Map"/>
    <w:basedOn w:val="Normal"/>
    <w:semiHidden/>
    <w:rsid w:val="006B2A4C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6B2A4C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rsid w:val="006B2A4C"/>
  </w:style>
  <w:style w:type="paragraph" w:styleId="BodyTextIndent2">
    <w:name w:val="Body Text Indent 2"/>
    <w:basedOn w:val="Normal"/>
    <w:rsid w:val="006B2A4C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820A-ADA9-4F76-B561-D01FEF57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5188</Characters>
  <Application>Microsoft Office Word</Application>
  <DocSecurity>8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6086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2022-12-23T12:15:00Z</dcterms:created>
  <dcterms:modified xsi:type="dcterms:W3CDTF">2022-12-23T12:15:00Z</dcterms:modified>
</cp:coreProperties>
</file>