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00797AEB" w14:textId="77777777" w:rsidTr="00261DEE">
        <w:trPr>
          <w:cantSplit/>
          <w:trHeight w:val="851"/>
        </w:trPr>
        <w:tc>
          <w:tcPr>
            <w:tcW w:w="2203" w:type="dxa"/>
          </w:tcPr>
          <w:p w14:paraId="66648A20" w14:textId="4B0CD33D" w:rsidR="008978DE" w:rsidRPr="00D546F5" w:rsidRDefault="00F02F63">
            <w:pPr>
              <w:jc w:val="center"/>
              <w:rPr>
                <w:rFonts w:ascii="Arial" w:hAnsi="Arial"/>
                <w:lang w:val="lv-LV"/>
              </w:rPr>
            </w:pPr>
            <w:r w:rsidRPr="00F02F63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610A0BA" wp14:editId="06F2EA0C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A13E117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7AF05AD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487006" w:rsidRPr="00D546F5">
              <w:rPr>
                <w:noProof/>
                <w:lang w:val="en-US" w:eastAsia="en-US"/>
              </w:rPr>
              <w:drawing>
                <wp:inline distT="0" distB="0" distL="0" distR="0" wp14:anchorId="4A9FFF3B" wp14:editId="770F4522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F6D3E45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CFAC00D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157441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157441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07985460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79854609"/>
    </w:p>
    <w:p w14:paraId="2AA66FA4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02F63" w14:paraId="31A39024" w14:textId="77777777" w:rsidTr="00872D7E">
        <w:tc>
          <w:tcPr>
            <w:tcW w:w="10207" w:type="dxa"/>
            <w:shd w:val="clear" w:color="auto" w:fill="D9D9D9"/>
          </w:tcPr>
          <w:p w14:paraId="4E15B3E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497199942" w:edGrp="everyone"/>
      <w:tr w:rsidR="008978DE" w:rsidRPr="00D546F5" w14:paraId="59D4E68F" w14:textId="77777777" w:rsidTr="00B023A6">
        <w:trPr>
          <w:cantSplit/>
          <w:trHeight w:val="345"/>
        </w:trPr>
        <w:tc>
          <w:tcPr>
            <w:tcW w:w="10207" w:type="dxa"/>
          </w:tcPr>
          <w:p w14:paraId="6ADD8C24" w14:textId="77777777" w:rsidR="00BA275F" w:rsidRPr="00F02F63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157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7199942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42831661" w:edGrp="everyone"/>
          <w:p w14:paraId="505643D4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861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283166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874F482" w14:textId="77777777" w:rsidR="000751C3" w:rsidRPr="00D546F5" w:rsidRDefault="0079496C" w:rsidP="004A7F9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EE5919">
              <w:rPr>
                <w:b/>
                <w:sz w:val="28"/>
                <w:szCs w:val="28"/>
                <w:lang w:val="lv-LV" w:eastAsia="lv-LV"/>
              </w:rPr>
              <w:t>A</w:t>
            </w:r>
            <w:r w:rsidR="004A7F93" w:rsidRPr="004A7F93">
              <w:rPr>
                <w:b/>
                <w:sz w:val="28"/>
                <w:szCs w:val="28"/>
                <w:lang w:val="lv-LV" w:eastAsia="lv-LV"/>
              </w:rPr>
              <w:t>tslēdznieks</w:t>
            </w:r>
          </w:p>
        </w:tc>
      </w:tr>
      <w:tr w:rsidR="008978DE" w:rsidRPr="00D546F5" w14:paraId="5CAC7D3A" w14:textId="77777777" w:rsidTr="0044241F">
        <w:trPr>
          <w:cantSplit/>
          <w:trHeight w:val="253"/>
        </w:trPr>
        <w:tc>
          <w:tcPr>
            <w:tcW w:w="10207" w:type="dxa"/>
          </w:tcPr>
          <w:p w14:paraId="579DD2CA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04CFED9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02F63" w14:paraId="2E5277DA" w14:textId="77777777" w:rsidTr="00872D7E">
        <w:tc>
          <w:tcPr>
            <w:tcW w:w="10207" w:type="dxa"/>
            <w:shd w:val="clear" w:color="auto" w:fill="D9D9D9"/>
          </w:tcPr>
          <w:p w14:paraId="04D9B07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46623390" w:edGrp="everyone"/>
      <w:tr w:rsidR="008978DE" w:rsidRPr="00D546F5" w14:paraId="2F66C08D" w14:textId="77777777" w:rsidTr="00B023A6">
        <w:trPr>
          <w:trHeight w:val="341"/>
        </w:trPr>
        <w:tc>
          <w:tcPr>
            <w:tcW w:w="10207" w:type="dxa"/>
          </w:tcPr>
          <w:p w14:paraId="2CCCC4C2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967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4662339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638587642" w:edGrp="everyone"/>
          <w:p w14:paraId="46A502CB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56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858764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369080D" w14:textId="77777777" w:rsidR="00E90063" w:rsidRPr="00052AF1" w:rsidRDefault="00E90063" w:rsidP="00774C0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E5919">
              <w:rPr>
                <w:b/>
                <w:sz w:val="28"/>
                <w:szCs w:val="28"/>
              </w:rPr>
              <w:t>L</w:t>
            </w:r>
            <w:r w:rsidR="004A7F93" w:rsidRPr="004A7F93">
              <w:rPr>
                <w:b/>
                <w:sz w:val="28"/>
                <w:szCs w:val="28"/>
              </w:rPr>
              <w:t>ocksmith</w:t>
            </w:r>
            <w:r w:rsidR="00762F2F" w:rsidRPr="00775F50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5438D071" w14:textId="77777777" w:rsidTr="00B023A6">
        <w:trPr>
          <w:trHeight w:val="213"/>
        </w:trPr>
        <w:tc>
          <w:tcPr>
            <w:tcW w:w="10207" w:type="dxa"/>
          </w:tcPr>
          <w:p w14:paraId="13F5B54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2A162DB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35D4AF59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45A434D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1628FEC5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B57C306" w14:textId="77777777" w:rsidR="00762F2F" w:rsidRPr="00762F2F" w:rsidRDefault="00762F2F" w:rsidP="006F3449">
            <w:pPr>
              <w:spacing w:before="120" w:after="20"/>
              <w:jc w:val="both"/>
              <w:rPr>
                <w:lang w:val="lv-LV"/>
              </w:rPr>
            </w:pPr>
            <w:r w:rsidRPr="00762F2F">
              <w:rPr>
                <w:lang w:val="lv-LV"/>
              </w:rPr>
              <w:t>Atslēdznieks atbilstoši tehniskajā dokumentācijā norādītajam veic atslēdznieka pamatdarbus kā arī iekārtu un to mezglu tehnisko apkopi, montāžu, demontāžu un atjaunošanu, pielietojot atslēdznieka instrumentus, iekārtas, materiālus un tehnoloģiskos paņēmienus.</w:t>
            </w:r>
          </w:p>
          <w:p w14:paraId="30E180EB" w14:textId="77777777" w:rsidR="00350A1C" w:rsidRPr="00292BCF" w:rsidRDefault="00083313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292BCF">
              <w:rPr>
                <w:color w:val="000000"/>
                <w:lang w:val="lv-LV"/>
              </w:rPr>
              <w:t>Apguvis k</w:t>
            </w:r>
            <w:r w:rsidR="006F3449" w:rsidRPr="00292BCF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61B72A3" w14:textId="77777777" w:rsidR="00762F2F" w:rsidRPr="00762F2F" w:rsidRDefault="00475630" w:rsidP="00762F2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762F2F" w:rsidRPr="00762F2F">
              <w:rPr>
                <w:rFonts w:ascii="Times New Roman" w:hAnsi="Times New Roman"/>
                <w:sz w:val="20"/>
                <w:szCs w:val="20"/>
              </w:rPr>
              <w:t>Darba aizsardzības noteikumu, vides aizsardzības un darba tiesisko attiecību prasību ievērošana:</w:t>
            </w:r>
          </w:p>
          <w:p w14:paraId="7609CB0D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lietot individuālos aizsardzības līdzekļus; </w:t>
            </w:r>
          </w:p>
          <w:p w14:paraId="70BFAAE1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lietot darbgaldu aizsardzības aprīkojumu; </w:t>
            </w:r>
          </w:p>
          <w:p w14:paraId="040B6F01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sniegt pirmo palīdzību; </w:t>
            </w:r>
          </w:p>
          <w:p w14:paraId="45AE372E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pārbaudīt instrumentu atbilstību darba drošības prasībām; </w:t>
            </w:r>
          </w:p>
          <w:p w14:paraId="4787B3EE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ievērot darba drošības zīmes un signālus; </w:t>
            </w:r>
          </w:p>
          <w:p w14:paraId="3C0E9198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ievērot elektrodrošības un ugunsdrošības noteikumus; </w:t>
            </w:r>
          </w:p>
          <w:p w14:paraId="15F44FC9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ievērot vides aizsardzības prasības; </w:t>
            </w:r>
          </w:p>
          <w:p w14:paraId="58A58425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>ievērot darba tiesisko attiecību prasības.</w:t>
            </w:r>
          </w:p>
          <w:p w14:paraId="60CB6D22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7726AE8E" w14:textId="77777777" w:rsidR="00762F2F" w:rsidRPr="00762F2F" w:rsidRDefault="00475630" w:rsidP="00762F2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r w:rsidR="00762F2F" w:rsidRPr="00762F2F">
              <w:rPr>
                <w:rFonts w:ascii="Times New Roman" w:hAnsi="Times New Roman"/>
                <w:sz w:val="20"/>
                <w:szCs w:val="20"/>
              </w:rPr>
              <w:t>Iepazīšanās ar darba uzdevumu un tā tehnisko dokumentāciju:</w:t>
            </w:r>
          </w:p>
          <w:p w14:paraId="22036B6F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169" w:firstLine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>analizēt darba uzdevumu;</w:t>
            </w:r>
          </w:p>
          <w:p w14:paraId="783D3FE3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169" w:firstLine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>iepazīties ar darba rasējumu;</w:t>
            </w:r>
          </w:p>
          <w:p w14:paraId="60C8DB01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169" w:firstLine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>izvēlēties darbam nepieciešamās iekārtas, instrumentus un palīgierīces;</w:t>
            </w:r>
          </w:p>
          <w:p w14:paraId="148692CD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169" w:firstLine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>izvēlēties darbam nepieciešamos palīgmateriālus.</w:t>
            </w:r>
          </w:p>
          <w:p w14:paraId="09BA895C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54343B74" w14:textId="77777777" w:rsidR="00762F2F" w:rsidRPr="00762F2F" w:rsidRDefault="00475630" w:rsidP="00762F2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 w:rsidR="00762F2F" w:rsidRPr="00762F2F">
              <w:rPr>
                <w:rFonts w:ascii="Times New Roman" w:hAnsi="Times New Roman"/>
                <w:sz w:val="20"/>
                <w:szCs w:val="20"/>
              </w:rPr>
              <w:t xml:space="preserve">Instrumentu un palīgierīču sagatavošana darbam. </w:t>
            </w:r>
          </w:p>
          <w:p w14:paraId="72D9B159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 xml:space="preserve">sagatavot instrumentus darbam; </w:t>
            </w:r>
          </w:p>
          <w:p w14:paraId="247585DD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sagatavot palīgierīces darbam; </w:t>
            </w:r>
          </w:p>
          <w:p w14:paraId="4B9D43BB" w14:textId="77777777" w:rsidR="00762F2F" w:rsidRPr="00762F2F" w:rsidRDefault="00762F2F" w:rsidP="00762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F2F">
              <w:rPr>
                <w:rFonts w:ascii="Times New Roman" w:hAnsi="Times New Roman"/>
                <w:sz w:val="20"/>
                <w:szCs w:val="20"/>
              </w:rPr>
              <w:t>veikt instrumentu apkopi.</w:t>
            </w:r>
          </w:p>
          <w:p w14:paraId="6B3C2B9B" w14:textId="77777777" w:rsidR="00A832F1" w:rsidRPr="00A832F1" w:rsidRDefault="00475630" w:rsidP="00A832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 xml:space="preserve">3.4. </w:t>
            </w:r>
            <w:r w:rsidR="00A832F1" w:rsidRPr="00A832F1">
              <w:rPr>
                <w:rFonts w:ascii="Times New Roman" w:hAnsi="Times New Roman"/>
                <w:sz w:val="20"/>
                <w:szCs w:val="20"/>
              </w:rPr>
              <w:t>Atslēdznieka pamatdarbu veikšana, mezglu montāža un demontāža:</w:t>
            </w:r>
          </w:p>
          <w:p w14:paraId="7E61CEDE" w14:textId="77777777" w:rsidR="00A832F1" w:rsidRPr="00A832F1" w:rsidRDefault="00A832F1" w:rsidP="00A83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 xml:space="preserve">veikt atslēdznieka pamatdarbus; </w:t>
            </w:r>
          </w:p>
          <w:p w14:paraId="094A1AB4" w14:textId="77777777" w:rsidR="00A832F1" w:rsidRPr="00A832F1" w:rsidRDefault="00A832F1" w:rsidP="00A83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>veikt mezglu montāžas un demontāžas darbus.</w:t>
            </w:r>
          </w:p>
          <w:p w14:paraId="7AEF2F33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44F2A021" w14:textId="77777777" w:rsidR="00A832F1" w:rsidRPr="00A832F1" w:rsidRDefault="00475630" w:rsidP="00A832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 xml:space="preserve">3.5. </w:t>
            </w:r>
            <w:r w:rsidR="00A832F1" w:rsidRPr="00A832F1">
              <w:rPr>
                <w:rFonts w:ascii="Times New Roman" w:hAnsi="Times New Roman"/>
                <w:sz w:val="20"/>
                <w:szCs w:val="20"/>
              </w:rPr>
              <w:t>Veik</w:t>
            </w:r>
            <w:r w:rsidR="00A832F1">
              <w:rPr>
                <w:rFonts w:ascii="Times New Roman" w:hAnsi="Times New Roman"/>
                <w:sz w:val="20"/>
                <w:szCs w:val="20"/>
              </w:rPr>
              <w:t>tā darba kvalitātes novērtēšana:</w:t>
            </w:r>
          </w:p>
          <w:p w14:paraId="2AF5DB58" w14:textId="77777777" w:rsidR="00A832F1" w:rsidRPr="00A832F1" w:rsidRDefault="00A832F1" w:rsidP="00A83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>pārbaudīt izmēru, formas, virsmu savstarpējā novietojuma un virsmas raupjuma atbilstību prasībām;</w:t>
            </w:r>
          </w:p>
          <w:p w14:paraId="34EC9224" w14:textId="77777777" w:rsidR="00475630" w:rsidRPr="00A832F1" w:rsidRDefault="00A832F1" w:rsidP="00A83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>pārbaudīt mezglu funkcionalitātes atbilstību prasībām.</w:t>
            </w:r>
          </w:p>
          <w:p w14:paraId="72AF3A61" w14:textId="77777777" w:rsidR="00A832F1" w:rsidRPr="00475630" w:rsidRDefault="00A832F1" w:rsidP="00A832F1">
            <w:pPr>
              <w:jc w:val="both"/>
              <w:rPr>
                <w:lang w:val="lv-LV"/>
              </w:rPr>
            </w:pPr>
          </w:p>
          <w:p w14:paraId="475F8A22" w14:textId="77777777" w:rsidR="00A832F1" w:rsidRPr="00A832F1" w:rsidRDefault="00475630" w:rsidP="00A832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 xml:space="preserve">3.6. </w:t>
            </w:r>
            <w:r w:rsidR="00A832F1" w:rsidRPr="00A832F1">
              <w:rPr>
                <w:rFonts w:ascii="Times New Roman" w:hAnsi="Times New Roman"/>
                <w:sz w:val="20"/>
                <w:szCs w:val="20"/>
              </w:rPr>
              <w:t>Darba vietas un iekārtu uzturēšana kārtībā:</w:t>
            </w:r>
          </w:p>
          <w:p w14:paraId="37430D99" w14:textId="77777777" w:rsidR="00A832F1" w:rsidRPr="00A832F1" w:rsidRDefault="00A832F1" w:rsidP="00A83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 xml:space="preserve">uzturēt darba vietu kārtībā darba procesā un </w:t>
            </w:r>
            <w:r>
              <w:rPr>
                <w:rFonts w:ascii="Times New Roman" w:hAnsi="Times New Roman"/>
                <w:sz w:val="20"/>
                <w:szCs w:val="20"/>
              </w:rPr>
              <w:t>sakārtot to darba</w:t>
            </w:r>
            <w:r w:rsidRPr="00A832F1">
              <w:rPr>
                <w:rFonts w:ascii="Times New Roman" w:hAnsi="Times New Roman"/>
                <w:sz w:val="20"/>
                <w:szCs w:val="20"/>
              </w:rPr>
              <w:t xml:space="preserve"> beigās; </w:t>
            </w:r>
          </w:p>
          <w:p w14:paraId="226D78DB" w14:textId="77777777" w:rsidR="00A832F1" w:rsidRPr="00A832F1" w:rsidRDefault="00A832F1" w:rsidP="00A83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2F1">
              <w:rPr>
                <w:rFonts w:ascii="Times New Roman" w:hAnsi="Times New Roman"/>
                <w:sz w:val="20"/>
                <w:szCs w:val="20"/>
              </w:rPr>
              <w:t>veikt atslēdznieka darba instrumentu, palīgierīču un iekārtu apkopi atbilstoši darba intensitātei.</w:t>
            </w:r>
          </w:p>
          <w:p w14:paraId="5CC22DF7" w14:textId="77777777" w:rsidR="00212197" w:rsidRPr="00292BCF" w:rsidRDefault="00212197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206A56B7" w14:textId="77777777" w:rsidR="00447FE4" w:rsidRPr="00292BCF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741502507" w:edGrp="everyone"/>
            <w:r w:rsidRPr="00292BCF">
              <w:rPr>
                <w:color w:val="000000"/>
                <w:lang w:val="lv-LV"/>
              </w:rPr>
              <w:t>Papildu kompetences:</w:t>
            </w:r>
          </w:p>
          <w:p w14:paraId="2A8D793B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1070A29B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4C1AC370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39C88331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741502507"/>
          </w:p>
          <w:p w14:paraId="5C5DD108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3DC27D65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F02F63" w14:paraId="717D51EA" w14:textId="77777777" w:rsidTr="00872D7E">
        <w:tc>
          <w:tcPr>
            <w:tcW w:w="10207" w:type="dxa"/>
            <w:shd w:val="clear" w:color="auto" w:fill="D9D9D9"/>
          </w:tcPr>
          <w:p w14:paraId="69515D83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F02F63" w14:paraId="2A48F1B6" w14:textId="77777777" w:rsidTr="002E04ED">
        <w:trPr>
          <w:trHeight w:val="215"/>
        </w:trPr>
        <w:tc>
          <w:tcPr>
            <w:tcW w:w="10207" w:type="dxa"/>
          </w:tcPr>
          <w:p w14:paraId="6FBC6A5A" w14:textId="77777777" w:rsidR="00362BA6" w:rsidRPr="00A832F1" w:rsidRDefault="00A832F1" w:rsidP="00D179C1">
            <w:pPr>
              <w:spacing w:before="120" w:after="120"/>
              <w:rPr>
                <w:lang w:val="lv-LV"/>
              </w:rPr>
            </w:pPr>
            <w:r w:rsidRPr="00A832F1">
              <w:rPr>
                <w:lang w:val="lv-LV"/>
              </w:rPr>
              <w:t>Strādāt metālapstrādes un mašīnbūves un citu nozaru uzņēmumos, kuru darbības nodrošināšanai jāveic atslēdznieku darbi</w:t>
            </w:r>
            <w:r w:rsidR="00D179C1">
              <w:rPr>
                <w:lang w:val="lv-LV"/>
              </w:rPr>
              <w:t>.</w:t>
            </w:r>
          </w:p>
        </w:tc>
      </w:tr>
      <w:tr w:rsidR="008978DE" w:rsidRPr="00872D7E" w14:paraId="48889093" w14:textId="77777777" w:rsidTr="00A41A55">
        <w:trPr>
          <w:trHeight w:val="274"/>
        </w:trPr>
        <w:tc>
          <w:tcPr>
            <w:tcW w:w="10207" w:type="dxa"/>
          </w:tcPr>
          <w:p w14:paraId="4B6DA610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A1F2C4C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02F63" w14:paraId="04C7AFC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8F331B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02F63" w14:paraId="202CD3A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BAEF46D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1E3EDF7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C8E966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2C08CFA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755727078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755727078"/>
          </w:p>
        </w:tc>
        <w:tc>
          <w:tcPr>
            <w:tcW w:w="5103" w:type="dxa"/>
          </w:tcPr>
          <w:p w14:paraId="5FED4576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F02F63" w14:paraId="46157A1A" w14:textId="77777777" w:rsidTr="003C241F">
        <w:trPr>
          <w:trHeight w:val="303"/>
        </w:trPr>
        <w:tc>
          <w:tcPr>
            <w:tcW w:w="5104" w:type="dxa"/>
          </w:tcPr>
          <w:p w14:paraId="752D0C1D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C36A9CC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81CDB4A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02F63" w14:paraId="38C5EB0F" w14:textId="77777777" w:rsidTr="00362BA6">
        <w:trPr>
          <w:trHeight w:val="274"/>
        </w:trPr>
        <w:tc>
          <w:tcPr>
            <w:tcW w:w="5104" w:type="dxa"/>
          </w:tcPr>
          <w:p w14:paraId="40FA1794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5676454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A80C301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3C061559" w14:textId="77777777" w:rsidTr="00BD270E">
        <w:trPr>
          <w:trHeight w:val="53"/>
        </w:trPr>
        <w:tc>
          <w:tcPr>
            <w:tcW w:w="5104" w:type="dxa"/>
          </w:tcPr>
          <w:p w14:paraId="1BD7754B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3BB85BB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C7E3542" w14:textId="77777777" w:rsidTr="00A41A55">
        <w:trPr>
          <w:trHeight w:val="328"/>
        </w:trPr>
        <w:tc>
          <w:tcPr>
            <w:tcW w:w="5104" w:type="dxa"/>
          </w:tcPr>
          <w:p w14:paraId="506DDCEF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21C1A25B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87414727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874147274"/>
          </w:p>
        </w:tc>
      </w:tr>
      <w:tr w:rsidR="008978DE" w:rsidRPr="00D546F5" w14:paraId="6548DC8D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0CDE14C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8160DC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741F30D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11BF6F2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02F63" w14:paraId="4FA2DDA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8DD5F6F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70509348" w:edGrp="everyone"/>
      <w:tr w:rsidR="00256EA9" w:rsidRPr="00F02F63" w14:paraId="6E481821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1EE53E" w14:textId="77777777" w:rsidR="00256EA9" w:rsidRPr="00292BCF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962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7050934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92BCF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71656520" w:edGrp="everyone"/>
          <w:p w14:paraId="5A4D3DE9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123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7165652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655451159" w:edGrp="everyone"/>
          <w:p w14:paraId="604CEAE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32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15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5545115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665660459" w:edGrp="everyone"/>
          <w:p w14:paraId="01DDC41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350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65660459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47090744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B97EF4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35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C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0907445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92BCF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292BCF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13F8237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D29163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4F207647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52398962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52398962"/>
          <w:p w14:paraId="2B66708A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7F8ACE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8091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FE56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4E03E7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60448C" w14:paraId="78CF6B9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063B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051D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9736936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9736936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B91F0CC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41905766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419057666"/>
          </w:p>
        </w:tc>
      </w:tr>
      <w:tr w:rsidR="00966AC8" w:rsidRPr="0060448C" w14:paraId="3B667DB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7E5D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DC9A44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4892106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216EC70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74892106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4792DF9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8897102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7E58684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88971021"/>
          </w:p>
        </w:tc>
      </w:tr>
      <w:tr w:rsidR="00966AC8" w:rsidRPr="00BA6FFE" w14:paraId="03E6B42E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F20124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022A13E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B906EDD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EF9D5A0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21851D97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0ACCE1C1" w14:textId="77777777" w:rsidR="00966AC8" w:rsidRPr="00D179C1" w:rsidRDefault="00000000">
            <w:pPr>
              <w:rPr>
                <w:i/>
                <w:lang w:val="lv-LV"/>
              </w:rPr>
            </w:pPr>
            <w:hyperlink r:id="rId11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0FD6FEB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45BB7D2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44BD7239" w14:textId="77777777"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14:paraId="32D3D6DD" w14:textId="77777777"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14:paraId="449AFEA9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1525" w14:textId="77777777" w:rsidR="005306CA" w:rsidRDefault="005306CA">
      <w:r>
        <w:separator/>
      </w:r>
    </w:p>
  </w:endnote>
  <w:endnote w:type="continuationSeparator" w:id="0">
    <w:p w14:paraId="5D949443" w14:textId="77777777" w:rsidR="005306CA" w:rsidRDefault="0053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934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15E">
      <w:rPr>
        <w:noProof/>
      </w:rPr>
      <w:t>2</w:t>
    </w:r>
    <w:r>
      <w:rPr>
        <w:noProof/>
      </w:rPr>
      <w:fldChar w:fldCharType="end"/>
    </w:r>
  </w:p>
  <w:p w14:paraId="713A9F9F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B4D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AEE97F6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E489BDF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2909C3D" w14:textId="77777777" w:rsidR="003C241F" w:rsidRPr="00762F2F" w:rsidRDefault="00762F2F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un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0C6D57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0495" w14:textId="77777777" w:rsidR="005306CA" w:rsidRDefault="005306CA">
      <w:r>
        <w:separator/>
      </w:r>
    </w:p>
  </w:footnote>
  <w:footnote w:type="continuationSeparator" w:id="0">
    <w:p w14:paraId="06302BFC" w14:textId="77777777" w:rsidR="005306CA" w:rsidRDefault="0053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B2E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31908">
    <w:abstractNumId w:val="8"/>
  </w:num>
  <w:num w:numId="2" w16cid:durableId="984626838">
    <w:abstractNumId w:val="25"/>
  </w:num>
  <w:num w:numId="3" w16cid:durableId="1354653553">
    <w:abstractNumId w:val="23"/>
  </w:num>
  <w:num w:numId="4" w16cid:durableId="616713691">
    <w:abstractNumId w:val="7"/>
  </w:num>
  <w:num w:numId="5" w16cid:durableId="599530573">
    <w:abstractNumId w:val="18"/>
  </w:num>
  <w:num w:numId="6" w16cid:durableId="1346984405">
    <w:abstractNumId w:val="20"/>
  </w:num>
  <w:num w:numId="7" w16cid:durableId="1000356089">
    <w:abstractNumId w:val="28"/>
  </w:num>
  <w:num w:numId="8" w16cid:durableId="723062159">
    <w:abstractNumId w:val="2"/>
  </w:num>
  <w:num w:numId="9" w16cid:durableId="812721667">
    <w:abstractNumId w:val="5"/>
  </w:num>
  <w:num w:numId="10" w16cid:durableId="1123498869">
    <w:abstractNumId w:val="4"/>
  </w:num>
  <w:num w:numId="11" w16cid:durableId="140848787">
    <w:abstractNumId w:val="17"/>
  </w:num>
  <w:num w:numId="12" w16cid:durableId="519928626">
    <w:abstractNumId w:val="16"/>
  </w:num>
  <w:num w:numId="13" w16cid:durableId="509178817">
    <w:abstractNumId w:val="13"/>
  </w:num>
  <w:num w:numId="14" w16cid:durableId="1383213845">
    <w:abstractNumId w:val="12"/>
  </w:num>
  <w:num w:numId="15" w16cid:durableId="1701125413">
    <w:abstractNumId w:val="9"/>
  </w:num>
  <w:num w:numId="16" w16cid:durableId="1941639245">
    <w:abstractNumId w:val="14"/>
  </w:num>
  <w:num w:numId="17" w16cid:durableId="835456473">
    <w:abstractNumId w:val="19"/>
  </w:num>
  <w:num w:numId="18" w16cid:durableId="867648256">
    <w:abstractNumId w:val="10"/>
  </w:num>
  <w:num w:numId="19" w16cid:durableId="772438541">
    <w:abstractNumId w:val="6"/>
  </w:num>
  <w:num w:numId="20" w16cid:durableId="1503744029">
    <w:abstractNumId w:val="24"/>
  </w:num>
  <w:num w:numId="21" w16cid:durableId="799419245">
    <w:abstractNumId w:val="21"/>
  </w:num>
  <w:num w:numId="22" w16cid:durableId="995111555">
    <w:abstractNumId w:val="1"/>
  </w:num>
  <w:num w:numId="23" w16cid:durableId="1574660309">
    <w:abstractNumId w:val="27"/>
  </w:num>
  <w:num w:numId="24" w16cid:durableId="1723793762">
    <w:abstractNumId w:val="15"/>
  </w:num>
  <w:num w:numId="25" w16cid:durableId="403067991">
    <w:abstractNumId w:val="3"/>
  </w:num>
  <w:num w:numId="26" w16cid:durableId="540938733">
    <w:abstractNumId w:val="0"/>
  </w:num>
  <w:num w:numId="27" w16cid:durableId="2121220745">
    <w:abstractNumId w:val="11"/>
  </w:num>
  <w:num w:numId="28" w16cid:durableId="798953971">
    <w:abstractNumId w:val="30"/>
  </w:num>
  <w:num w:numId="29" w16cid:durableId="739253176">
    <w:abstractNumId w:val="29"/>
  </w:num>
  <w:num w:numId="30" w16cid:durableId="1096289300">
    <w:abstractNumId w:val="26"/>
  </w:num>
  <w:num w:numId="31" w16cid:durableId="11739568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ChrVbzQHis3vJJAoQwkVoBZbB63Vj2JUd7ZvTUWo67uanoVkaVumpoj/A7FHJBWodVG7ntSHFE0mz7EvdJVKQ==" w:salt="r3zGwPIX3L171urzI+c2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A736D"/>
    <w:rsid w:val="000C1860"/>
    <w:rsid w:val="000E2812"/>
    <w:rsid w:val="000E6826"/>
    <w:rsid w:val="000F4CB6"/>
    <w:rsid w:val="001033DD"/>
    <w:rsid w:val="00115799"/>
    <w:rsid w:val="00126F36"/>
    <w:rsid w:val="00134162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69FD"/>
    <w:rsid w:val="00292BCF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36B6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87006"/>
    <w:rsid w:val="00494A04"/>
    <w:rsid w:val="004A7F93"/>
    <w:rsid w:val="004B47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06CA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448C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12AD0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8515E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1AD7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179C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2F63"/>
    <w:rsid w:val="00F043D8"/>
    <w:rsid w:val="00F0617D"/>
    <w:rsid w:val="00F22F34"/>
    <w:rsid w:val="00F27B84"/>
    <w:rsid w:val="00F30147"/>
    <w:rsid w:val="00F35FD5"/>
    <w:rsid w:val="00F57297"/>
    <w:rsid w:val="00F64D3E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9F5AFF"/>
  <w15:docId w15:val="{25EF9F06-409C-4E1F-BC18-2E0AB3B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4D5C-75A1-4D6B-B8C3-AFAE91BE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8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5607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2022-12-19T09:32:00Z</dcterms:created>
  <dcterms:modified xsi:type="dcterms:W3CDTF">2022-12-19T09:32:00Z</dcterms:modified>
</cp:coreProperties>
</file>