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1565614D" w14:textId="77777777" w:rsidTr="00261DEE">
        <w:trPr>
          <w:cantSplit/>
          <w:trHeight w:val="851"/>
        </w:trPr>
        <w:tc>
          <w:tcPr>
            <w:tcW w:w="2203" w:type="dxa"/>
          </w:tcPr>
          <w:p w14:paraId="7DBE915C" w14:textId="64E08A69" w:rsidR="008978DE" w:rsidRPr="00D546F5" w:rsidRDefault="00E02F19">
            <w:pPr>
              <w:jc w:val="center"/>
              <w:rPr>
                <w:rFonts w:ascii="Arial" w:hAnsi="Arial"/>
                <w:lang w:val="lv-LV"/>
              </w:rPr>
            </w:pPr>
            <w:r w:rsidRPr="00E02F19">
              <w:rPr>
                <w:b/>
                <w:noProof/>
                <w:sz w:val="32"/>
                <w:szCs w:val="32"/>
                <w:lang w:val="lv-LV" w:eastAsia="lv-LV"/>
              </w:rPr>
              <w:drawing>
                <wp:inline distT="0" distB="0" distL="0" distR="0" wp14:anchorId="152AD2D0" wp14:editId="26E621EC">
                  <wp:extent cx="138112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12DB658B"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05D3475D"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D81E01" w:rsidRPr="00D546F5">
              <w:rPr>
                <w:noProof/>
                <w:lang w:val="en-US" w:eastAsia="en-US"/>
              </w:rPr>
              <w:drawing>
                <wp:inline distT="0" distB="0" distL="0" distR="0" wp14:anchorId="49C23F8F" wp14:editId="3C0D3A00">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6D528862" w14:textId="77777777" w:rsidR="007B0255" w:rsidRPr="000E6826" w:rsidRDefault="007B0255" w:rsidP="009E1482">
      <w:pPr>
        <w:rPr>
          <w:rFonts w:ascii="Arial" w:hAnsi="Arial"/>
          <w:color w:val="000000"/>
          <w:sz w:val="22"/>
          <w:lang w:val="lv-LV"/>
        </w:rPr>
      </w:pPr>
    </w:p>
    <w:p w14:paraId="12470766"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557993772" w:edGrp="everyone"/>
      <w:r w:rsidR="000E2812" w:rsidRPr="00206636">
        <w:rPr>
          <w:rFonts w:eastAsia="Calibri"/>
          <w:color w:val="1F3864"/>
          <w:sz w:val="22"/>
          <w:szCs w:val="22"/>
          <w:lang w:val="lv-LV" w:eastAsia="en-US"/>
        </w:rPr>
        <w:t>____________</w:t>
      </w:r>
      <w:permEnd w:id="557993772"/>
      <w:r w:rsidR="000E2812">
        <w:rPr>
          <w:rFonts w:ascii="Arial" w:hAnsi="Arial"/>
          <w:sz w:val="22"/>
          <w:lang w:val="lv-LV"/>
        </w:rPr>
        <w:t xml:space="preserve"> N</w:t>
      </w:r>
      <w:r w:rsidRPr="00BB4677">
        <w:rPr>
          <w:rFonts w:ascii="Arial" w:hAnsi="Arial"/>
          <w:sz w:val="22"/>
          <w:lang w:val="lv-LV"/>
        </w:rPr>
        <w:t>r.</w:t>
      </w:r>
      <w:permStart w:id="1928007409" w:edGrp="everyone"/>
      <w:r w:rsidR="00BC2194" w:rsidRPr="00206636">
        <w:rPr>
          <w:rFonts w:eastAsia="Calibri"/>
          <w:color w:val="1F3864"/>
          <w:sz w:val="22"/>
          <w:szCs w:val="22"/>
          <w:lang w:val="lv-LV" w:eastAsia="en-US"/>
        </w:rPr>
        <w:t>_____________</w:t>
      </w:r>
      <w:permEnd w:id="1928007409"/>
    </w:p>
    <w:p w14:paraId="49F387D4"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E02F19" w14:paraId="30AB0638" w14:textId="77777777" w:rsidTr="00872D7E">
        <w:tc>
          <w:tcPr>
            <w:tcW w:w="10207" w:type="dxa"/>
            <w:shd w:val="clear" w:color="auto" w:fill="D9D9D9"/>
          </w:tcPr>
          <w:p w14:paraId="1EAEBD90"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26578588" w:edGrp="everyone"/>
      <w:tr w:rsidR="008978DE" w:rsidRPr="00D546F5" w14:paraId="78B4C524" w14:textId="77777777" w:rsidTr="005046F9">
        <w:trPr>
          <w:cantSplit/>
          <w:trHeight w:val="946"/>
        </w:trPr>
        <w:tc>
          <w:tcPr>
            <w:tcW w:w="10207" w:type="dxa"/>
          </w:tcPr>
          <w:p w14:paraId="2C1A6212" w14:textId="77777777" w:rsidR="00BA275F" w:rsidRPr="00E02F19" w:rsidRDefault="00000000" w:rsidP="00A002BE">
            <w:pPr>
              <w:spacing w:before="120"/>
              <w:rPr>
                <w:sz w:val="24"/>
                <w:szCs w:val="24"/>
                <w:lang w:val="lv-LV"/>
              </w:rPr>
            </w:pPr>
            <w:sdt>
              <w:sdtPr>
                <w:rPr>
                  <w:sz w:val="24"/>
                  <w:szCs w:val="24"/>
                  <w:lang w:val="lv-LV"/>
                </w:rPr>
                <w:id w:val="-2031174026"/>
              </w:sdtPr>
              <w:sdtContent>
                <w:sdt>
                  <w:sdtPr>
                    <w:rPr>
                      <w:sz w:val="24"/>
                      <w:szCs w:val="24"/>
                      <w:lang w:val="lv-LV"/>
                    </w:rPr>
                    <w:id w:val="190498028"/>
                    <w14:checkbox>
                      <w14:checked w14:val="0"/>
                      <w14:checkedState w14:val="2612" w14:font="MS Gothic"/>
                      <w14:uncheckedState w14:val="2610" w14:font="MS Gothic"/>
                    </w14:checkbox>
                  </w:sdtPr>
                  <w:sdtContent>
                    <w:r w:rsidR="00D9062C">
                      <w:rPr>
                        <w:rFonts w:ascii="MS Gothic" w:eastAsia="MS Gothic" w:hAnsi="MS Gothic" w:hint="eastAsia"/>
                        <w:sz w:val="24"/>
                        <w:szCs w:val="24"/>
                        <w:lang w:val="lv-LV"/>
                      </w:rPr>
                      <w:t>☐</w:t>
                    </w:r>
                  </w:sdtContent>
                </w:sdt>
              </w:sdtContent>
            </w:sdt>
            <w:permEnd w:id="126578588"/>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107290745" w:edGrp="everyone"/>
          <w:p w14:paraId="0B310A35" w14:textId="77777777" w:rsidR="008978DE" w:rsidRPr="00F30147" w:rsidRDefault="00000000" w:rsidP="00DE63F6">
            <w:pPr>
              <w:rPr>
                <w:sz w:val="24"/>
                <w:szCs w:val="24"/>
                <w:lang w:val="lv-LV"/>
              </w:rPr>
            </w:pPr>
            <w:sdt>
              <w:sdtPr>
                <w:rPr>
                  <w:sz w:val="24"/>
                  <w:szCs w:val="24"/>
                  <w:lang w:val="lv-LV"/>
                </w:rPr>
                <w:id w:val="391238708"/>
              </w:sdtPr>
              <w:sdtContent>
                <w:sdt>
                  <w:sdtPr>
                    <w:rPr>
                      <w:sz w:val="24"/>
                      <w:szCs w:val="24"/>
                      <w:lang w:val="lv-LV"/>
                    </w:rPr>
                    <w:id w:val="720016932"/>
                    <w14:checkbox>
                      <w14:checked w14:val="0"/>
                      <w14:checkedState w14:val="2612" w14:font="MS Gothic"/>
                      <w14:uncheckedState w14:val="2610" w14:font="MS Gothic"/>
                    </w14:checkbox>
                  </w:sdtPr>
                  <w:sdtContent>
                    <w:r w:rsidR="00D9062C">
                      <w:rPr>
                        <w:rFonts w:ascii="MS Gothic" w:eastAsia="MS Gothic" w:hAnsi="MS Gothic" w:hint="eastAsia"/>
                        <w:sz w:val="24"/>
                        <w:szCs w:val="24"/>
                        <w:lang w:val="lv-LV"/>
                      </w:rPr>
                      <w:t>☐</w:t>
                    </w:r>
                  </w:sdtContent>
                </w:sdt>
              </w:sdtContent>
            </w:sdt>
            <w:permEnd w:id="107290745"/>
            <w:r w:rsidR="00A002BE" w:rsidRPr="00F30147">
              <w:rPr>
                <w:sz w:val="24"/>
                <w:szCs w:val="24"/>
                <w:lang w:val="lv-LV"/>
              </w:rPr>
              <w:t xml:space="preserve"> </w:t>
            </w:r>
            <w:r w:rsidR="00440215" w:rsidRPr="00F30147">
              <w:rPr>
                <w:sz w:val="24"/>
                <w:szCs w:val="24"/>
                <w:lang w:val="lv-LV"/>
              </w:rPr>
              <w:t>Profesionālās kvalifikācijas apliecība</w:t>
            </w:r>
          </w:p>
          <w:p w14:paraId="73615989" w14:textId="77777777" w:rsidR="000751C3" w:rsidRPr="00D546F5" w:rsidRDefault="0079496C" w:rsidP="0023670D">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23670D" w:rsidRPr="00272302">
              <w:rPr>
                <w:b/>
                <w:sz w:val="28"/>
                <w:szCs w:val="28"/>
                <w:lang w:val="lv-LV" w:eastAsia="lv-LV"/>
              </w:rPr>
              <w:t>Produktu dizainera asistents</w:t>
            </w:r>
          </w:p>
        </w:tc>
      </w:tr>
      <w:tr w:rsidR="008978DE" w:rsidRPr="00D546F5" w14:paraId="624C3817" w14:textId="77777777" w:rsidTr="00B023A6">
        <w:trPr>
          <w:cantSplit/>
          <w:trHeight w:val="220"/>
        </w:trPr>
        <w:tc>
          <w:tcPr>
            <w:tcW w:w="10207" w:type="dxa"/>
          </w:tcPr>
          <w:p w14:paraId="49FBF754"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2110BDBF"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E02F19" w14:paraId="74376ED8" w14:textId="77777777" w:rsidTr="00872D7E">
        <w:tc>
          <w:tcPr>
            <w:tcW w:w="10207" w:type="dxa"/>
            <w:shd w:val="clear" w:color="auto" w:fill="D9D9D9"/>
          </w:tcPr>
          <w:p w14:paraId="1A4C17BD"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829713953" w:edGrp="everyone"/>
      <w:tr w:rsidR="008978DE" w:rsidRPr="00D546F5" w14:paraId="72C00FB0" w14:textId="77777777" w:rsidTr="000A654D">
        <w:trPr>
          <w:trHeight w:val="1032"/>
        </w:trPr>
        <w:tc>
          <w:tcPr>
            <w:tcW w:w="10207" w:type="dxa"/>
          </w:tcPr>
          <w:p w14:paraId="0DA455B9"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097830081"/>
              </w:sdtPr>
              <w:sdtContent>
                <w:sdt>
                  <w:sdtPr>
                    <w:rPr>
                      <w:sz w:val="24"/>
                      <w:szCs w:val="24"/>
                      <w:lang w:val="lv-LV"/>
                    </w:rPr>
                    <w:id w:val="1026837975"/>
                    <w14:checkbox>
                      <w14:checked w14:val="0"/>
                      <w14:checkedState w14:val="2612" w14:font="MS Gothic"/>
                      <w14:uncheckedState w14:val="2610" w14:font="MS Gothic"/>
                    </w14:checkbox>
                  </w:sdtPr>
                  <w:sdtContent>
                    <w:r w:rsidR="00D9062C">
                      <w:rPr>
                        <w:rFonts w:ascii="MS Gothic" w:eastAsia="MS Gothic" w:hAnsi="MS Gothic" w:hint="eastAsia"/>
                        <w:sz w:val="24"/>
                        <w:szCs w:val="24"/>
                        <w:lang w:val="lv-LV"/>
                      </w:rPr>
                      <w:t>☐</w:t>
                    </w:r>
                  </w:sdtContent>
                </w:sdt>
              </w:sdtContent>
            </w:sdt>
            <w:permEnd w:id="829713953"/>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1869046966" w:edGrp="everyone"/>
          <w:p w14:paraId="74795A6B" w14:textId="77777777" w:rsidR="00D07181" w:rsidRPr="00052AF1" w:rsidRDefault="00000000" w:rsidP="00E90063">
            <w:pPr>
              <w:rPr>
                <w:rFonts w:ascii="Arial" w:hAnsi="Arial" w:cs="Arial"/>
                <w:shd w:val="clear" w:color="auto" w:fill="FFFFFF"/>
              </w:rPr>
            </w:pPr>
            <w:sdt>
              <w:sdtPr>
                <w:rPr>
                  <w:sz w:val="24"/>
                  <w:szCs w:val="24"/>
                  <w:lang w:val="lv-LV"/>
                </w:rPr>
                <w:id w:val="-393121724"/>
              </w:sdtPr>
              <w:sdtContent>
                <w:sdt>
                  <w:sdtPr>
                    <w:rPr>
                      <w:sz w:val="24"/>
                      <w:szCs w:val="24"/>
                      <w:lang w:val="lv-LV"/>
                    </w:rPr>
                    <w:id w:val="46663077"/>
                    <w14:checkbox>
                      <w14:checked w14:val="0"/>
                      <w14:checkedState w14:val="2612" w14:font="MS Gothic"/>
                      <w14:uncheckedState w14:val="2610" w14:font="MS Gothic"/>
                    </w14:checkbox>
                  </w:sdtPr>
                  <w:sdtContent>
                    <w:r w:rsidR="00D9062C">
                      <w:rPr>
                        <w:rFonts w:ascii="MS Gothic" w:eastAsia="MS Gothic" w:hAnsi="MS Gothic" w:hint="eastAsia"/>
                        <w:sz w:val="24"/>
                        <w:szCs w:val="24"/>
                        <w:lang w:val="lv-LV"/>
                      </w:rPr>
                      <w:t>☐</w:t>
                    </w:r>
                  </w:sdtContent>
                </w:sdt>
              </w:sdtContent>
            </w:sdt>
            <w:permEnd w:id="1869046966"/>
            <w:r w:rsidR="00BC2194" w:rsidRPr="00052AF1">
              <w:rPr>
                <w:sz w:val="24"/>
                <w:szCs w:val="24"/>
                <w:lang w:val="lv-LV"/>
              </w:rPr>
              <w:t xml:space="preserve"> </w:t>
            </w:r>
            <w:r w:rsidR="00D07181" w:rsidRPr="00052AF1">
              <w:rPr>
                <w:sz w:val="24"/>
                <w:szCs w:val="24"/>
                <w:shd w:val="clear" w:color="auto" w:fill="FFFFFF"/>
              </w:rPr>
              <w:t>A vocational qualification certificate</w:t>
            </w:r>
          </w:p>
          <w:p w14:paraId="6E8EAE42" w14:textId="77777777" w:rsidR="00E90063" w:rsidRPr="00052AF1" w:rsidRDefault="00E90063" w:rsidP="002554EE">
            <w:pPr>
              <w:spacing w:after="120"/>
              <w:jc w:val="center"/>
              <w:rPr>
                <w:rFonts w:ascii="Arial" w:hAnsi="Arial"/>
                <w:b/>
                <w:sz w:val="24"/>
                <w:lang w:val="lv-LV"/>
              </w:rPr>
            </w:pPr>
            <w:r w:rsidRPr="00052AF1">
              <w:rPr>
                <w:sz w:val="24"/>
                <w:szCs w:val="24"/>
                <w:shd w:val="clear" w:color="auto" w:fill="FFFFFF"/>
              </w:rPr>
              <w:t>Vocational qualification:</w:t>
            </w:r>
          </w:p>
        </w:tc>
      </w:tr>
      <w:tr w:rsidR="008978DE" w:rsidRPr="00D546F5" w14:paraId="61D0083E" w14:textId="77777777" w:rsidTr="00B023A6">
        <w:trPr>
          <w:trHeight w:val="213"/>
        </w:trPr>
        <w:tc>
          <w:tcPr>
            <w:tcW w:w="10207" w:type="dxa"/>
          </w:tcPr>
          <w:p w14:paraId="4D26BA90"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04D91BE0"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17B28A43" w14:textId="77777777" w:rsidTr="002E235A">
        <w:trPr>
          <w:trHeight w:val="249"/>
        </w:trPr>
        <w:tc>
          <w:tcPr>
            <w:tcW w:w="10207" w:type="dxa"/>
            <w:tcBorders>
              <w:bottom w:val="single" w:sz="4" w:space="0" w:color="auto"/>
            </w:tcBorders>
            <w:shd w:val="clear" w:color="auto" w:fill="D9D9D9"/>
          </w:tcPr>
          <w:p w14:paraId="180F22B0"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6865526C" w14:textId="77777777" w:rsidTr="002E235A">
        <w:trPr>
          <w:trHeight w:val="1691"/>
        </w:trPr>
        <w:tc>
          <w:tcPr>
            <w:tcW w:w="10207" w:type="dxa"/>
            <w:tcBorders>
              <w:top w:val="single" w:sz="4" w:space="0" w:color="auto"/>
              <w:bottom w:val="double" w:sz="4" w:space="0" w:color="auto"/>
            </w:tcBorders>
          </w:tcPr>
          <w:p w14:paraId="376EFB64" w14:textId="77777777" w:rsidR="002554EE" w:rsidRPr="002554EE" w:rsidRDefault="002554EE" w:rsidP="00272302">
            <w:pPr>
              <w:spacing w:before="120"/>
              <w:jc w:val="both"/>
              <w:rPr>
                <w:lang w:val="lv-LV"/>
              </w:rPr>
            </w:pPr>
            <w:r w:rsidRPr="002554EE">
              <w:rPr>
                <w:lang w:val="lv-LV"/>
              </w:rPr>
              <w:t>Produktu dizainera asistents izpilda daļu no produktu dizainera pienākumiem: veic auditorijas (lietotāja) vajadzību, analogu, materiālu un tehnisko risinājumu izpēti; skicē, izgatavo un testē maketus, sagatavo tehnisko projektu, piedalās dizaina projekta īstenošanā – funkcionālu un ilgtspējīgu produktu izgatavošanā – un rezultātu prezentēšanā.</w:t>
            </w:r>
          </w:p>
          <w:p w14:paraId="37AEF702" w14:textId="77777777" w:rsidR="00790CF5" w:rsidRPr="00155B7F" w:rsidRDefault="00790CF5" w:rsidP="00B65175">
            <w:pPr>
              <w:jc w:val="both"/>
              <w:rPr>
                <w:lang w:val="lv-LV"/>
              </w:rPr>
            </w:pPr>
          </w:p>
          <w:p w14:paraId="4E46CCBC" w14:textId="77777777" w:rsidR="00155B7F" w:rsidRPr="00155B7F" w:rsidRDefault="00790CF5" w:rsidP="00155B7F">
            <w:pPr>
              <w:jc w:val="both"/>
              <w:rPr>
                <w:color w:val="000000"/>
                <w:u w:val="single"/>
                <w:lang w:val="lv-LV"/>
              </w:rPr>
            </w:pPr>
            <w:r w:rsidRPr="00326962">
              <w:rPr>
                <w:color w:val="000000"/>
                <w:lang w:val="lv-LV"/>
              </w:rPr>
              <w:t>Apguvis k</w:t>
            </w:r>
            <w:r w:rsidR="00155B7F" w:rsidRPr="00326962">
              <w:rPr>
                <w:color w:val="000000"/>
                <w:lang w:val="lv-LV"/>
              </w:rPr>
              <w:t>ompetences šādu profesionālo pienākumu un uzdevumu veikšanai:</w:t>
            </w:r>
          </w:p>
          <w:p w14:paraId="0D292D4E" w14:textId="77777777" w:rsidR="00BA5422" w:rsidRPr="00BA5422" w:rsidRDefault="00BA5422" w:rsidP="00BA5422">
            <w:pPr>
              <w:jc w:val="both"/>
              <w:rPr>
                <w:lang w:val="lv-LV"/>
              </w:rPr>
            </w:pPr>
            <w:r w:rsidRPr="00BA5422">
              <w:rPr>
                <w:lang w:val="lv-LV"/>
              </w:rPr>
              <w:t>3.1. Diza</w:t>
            </w:r>
            <w:r w:rsidR="00272302">
              <w:rPr>
                <w:lang w:val="lv-LV"/>
              </w:rPr>
              <w:t>ina projekta idejas apzināšana:</w:t>
            </w:r>
          </w:p>
          <w:p w14:paraId="7FBBB71D" w14:textId="77777777" w:rsidR="00BA5422" w:rsidRPr="00BA5422" w:rsidRDefault="00272302" w:rsidP="00272302">
            <w:pPr>
              <w:ind w:left="626"/>
              <w:jc w:val="both"/>
              <w:rPr>
                <w:lang w:val="lv-LV"/>
              </w:rPr>
            </w:pPr>
            <w:r>
              <w:rPr>
                <w:lang w:val="lv-LV"/>
              </w:rPr>
              <w:t xml:space="preserve">̶  </w:t>
            </w:r>
            <w:r w:rsidR="00BA5422" w:rsidRPr="00BA5422">
              <w:rPr>
                <w:lang w:val="lv-LV"/>
              </w:rPr>
              <w:t>sekot līdzi nozares aktualitātēm un f</w:t>
            </w:r>
            <w:r>
              <w:rPr>
                <w:lang w:val="lv-LV"/>
              </w:rPr>
              <w:t>inansējuma piesaistes iespējām;</w:t>
            </w:r>
          </w:p>
          <w:p w14:paraId="5F6CD310" w14:textId="77777777" w:rsidR="00BA5422" w:rsidRPr="00BA5422" w:rsidRDefault="00272302" w:rsidP="00272302">
            <w:pPr>
              <w:ind w:left="626"/>
              <w:jc w:val="both"/>
              <w:rPr>
                <w:lang w:val="lv-LV"/>
              </w:rPr>
            </w:pPr>
            <w:r>
              <w:rPr>
                <w:lang w:val="lv-LV"/>
              </w:rPr>
              <w:t xml:space="preserve">̶  </w:t>
            </w:r>
            <w:r w:rsidR="00BA5422" w:rsidRPr="00BA5422">
              <w:rPr>
                <w:lang w:val="lv-LV"/>
              </w:rPr>
              <w:t xml:space="preserve">apzināt darba uzdevumu, ņemot vērā pasūtītāja </w:t>
            </w:r>
            <w:r>
              <w:rPr>
                <w:lang w:val="lv-LV"/>
              </w:rPr>
              <w:t>ieceri un lietotāja vajadzības;</w:t>
            </w:r>
          </w:p>
          <w:p w14:paraId="6CE9ECA5" w14:textId="77777777" w:rsidR="00BA5422" w:rsidRPr="00BA5422" w:rsidRDefault="00272302" w:rsidP="00272302">
            <w:pPr>
              <w:ind w:left="626"/>
              <w:jc w:val="both"/>
              <w:rPr>
                <w:lang w:val="lv-LV"/>
              </w:rPr>
            </w:pPr>
            <w:r>
              <w:rPr>
                <w:lang w:val="lv-LV"/>
              </w:rPr>
              <w:t xml:space="preserve">̶  </w:t>
            </w:r>
            <w:r w:rsidR="00BA5422" w:rsidRPr="00BA5422">
              <w:rPr>
                <w:lang w:val="lv-LV"/>
              </w:rPr>
              <w:t>izpētīt pas</w:t>
            </w:r>
            <w:r>
              <w:rPr>
                <w:lang w:val="lv-LV"/>
              </w:rPr>
              <w:t>ūtītāja zīmolvedības principus;</w:t>
            </w:r>
          </w:p>
          <w:p w14:paraId="65285BFE" w14:textId="77777777" w:rsidR="00BA5422" w:rsidRPr="00BA5422" w:rsidRDefault="00272302" w:rsidP="00272302">
            <w:pPr>
              <w:ind w:left="626"/>
              <w:jc w:val="both"/>
              <w:rPr>
                <w:lang w:val="lv-LV"/>
              </w:rPr>
            </w:pPr>
            <w:r>
              <w:rPr>
                <w:lang w:val="lv-LV"/>
              </w:rPr>
              <w:t xml:space="preserve">̶  </w:t>
            </w:r>
            <w:r w:rsidR="00BA5422" w:rsidRPr="00BA5422">
              <w:rPr>
                <w:lang w:val="lv-LV"/>
              </w:rPr>
              <w:t>izpētīt</w:t>
            </w:r>
            <w:r>
              <w:rPr>
                <w:lang w:val="lv-LV"/>
              </w:rPr>
              <w:t xml:space="preserve"> klienta konkurentu produkciju;</w:t>
            </w:r>
          </w:p>
          <w:p w14:paraId="585E0866" w14:textId="77777777" w:rsidR="00BA5422" w:rsidRPr="00BA5422" w:rsidRDefault="00272302" w:rsidP="00272302">
            <w:pPr>
              <w:ind w:left="626"/>
              <w:jc w:val="both"/>
              <w:rPr>
                <w:lang w:val="lv-LV"/>
              </w:rPr>
            </w:pPr>
            <w:r>
              <w:rPr>
                <w:lang w:val="lv-LV"/>
              </w:rPr>
              <w:t>̶  izpētīt dizaina produktu tirgu;</w:t>
            </w:r>
          </w:p>
          <w:p w14:paraId="2A7504D3" w14:textId="77777777" w:rsidR="00BA5422" w:rsidRPr="00BA5422" w:rsidRDefault="00272302" w:rsidP="00272302">
            <w:pPr>
              <w:ind w:left="626"/>
              <w:jc w:val="both"/>
              <w:rPr>
                <w:lang w:val="lv-LV"/>
              </w:rPr>
            </w:pPr>
            <w:r>
              <w:rPr>
                <w:lang w:val="lv-LV"/>
              </w:rPr>
              <w:t xml:space="preserve">̶  </w:t>
            </w:r>
            <w:r w:rsidR="00BA5422" w:rsidRPr="00BA5422">
              <w:rPr>
                <w:lang w:val="lv-LV"/>
              </w:rPr>
              <w:t>plānot dizaina projekta un produkta vai dizainp</w:t>
            </w:r>
            <w:r>
              <w:rPr>
                <w:lang w:val="lv-LV"/>
              </w:rPr>
              <w:t>arauga izstrādes laika grafiku;</w:t>
            </w:r>
          </w:p>
          <w:p w14:paraId="6646EF56" w14:textId="77777777" w:rsidR="00BA5422" w:rsidRPr="00BA5422" w:rsidRDefault="00272302" w:rsidP="00272302">
            <w:pPr>
              <w:ind w:left="626"/>
              <w:jc w:val="both"/>
              <w:rPr>
                <w:lang w:val="lv-LV"/>
              </w:rPr>
            </w:pPr>
            <w:r>
              <w:rPr>
                <w:lang w:val="lv-LV"/>
              </w:rPr>
              <w:t xml:space="preserve">̶  </w:t>
            </w:r>
            <w:r w:rsidR="00BA5422" w:rsidRPr="00BA5422">
              <w:rPr>
                <w:lang w:val="lv-LV"/>
              </w:rPr>
              <w:t>aizsargāt savas un ievērot citu</w:t>
            </w:r>
            <w:r>
              <w:rPr>
                <w:lang w:val="lv-LV"/>
              </w:rPr>
              <w:t xml:space="preserve"> intelektuālā īpašuma tiesības.</w:t>
            </w:r>
          </w:p>
          <w:p w14:paraId="4A58AA88" w14:textId="77777777" w:rsidR="00BA5422" w:rsidRPr="00BA5422" w:rsidRDefault="00BA5422" w:rsidP="00BA5422">
            <w:pPr>
              <w:jc w:val="both"/>
              <w:rPr>
                <w:lang w:val="lv-LV"/>
              </w:rPr>
            </w:pPr>
          </w:p>
          <w:p w14:paraId="4692F9A6" w14:textId="77777777" w:rsidR="00BA5422" w:rsidRPr="00BA5422" w:rsidRDefault="00BA5422" w:rsidP="00BA5422">
            <w:pPr>
              <w:jc w:val="both"/>
              <w:rPr>
                <w:lang w:val="lv-LV"/>
              </w:rPr>
            </w:pPr>
            <w:r w:rsidRPr="00BA5422">
              <w:rPr>
                <w:lang w:val="lv-LV"/>
              </w:rPr>
              <w:t>3.2. Esošo un līdzīgo dizaina produktu izpēte atbilstoši risināmajam uzde</w:t>
            </w:r>
            <w:r w:rsidR="00272302">
              <w:rPr>
                <w:lang w:val="lv-LV"/>
              </w:rPr>
              <w:t>vumam:</w:t>
            </w:r>
          </w:p>
          <w:p w14:paraId="0F8031C5" w14:textId="77777777" w:rsidR="00272302" w:rsidRDefault="00272302" w:rsidP="00272302">
            <w:pPr>
              <w:ind w:left="626"/>
              <w:jc w:val="both"/>
              <w:rPr>
                <w:lang w:val="lv-LV"/>
              </w:rPr>
            </w:pPr>
            <w:r>
              <w:rPr>
                <w:lang w:val="lv-LV"/>
              </w:rPr>
              <w:t xml:space="preserve">̶  </w:t>
            </w:r>
            <w:r w:rsidR="00BA5422" w:rsidRPr="00BA5422">
              <w:rPr>
                <w:lang w:val="lv-LV"/>
              </w:rPr>
              <w:t>veikt esošo un saistīto dizaina produktu lietojamības (funkcion</w:t>
            </w:r>
            <w:r>
              <w:rPr>
                <w:lang w:val="lv-LV"/>
              </w:rPr>
              <w:t>alitātes) un lietošanas izpēti;</w:t>
            </w:r>
          </w:p>
          <w:p w14:paraId="44020B96" w14:textId="77777777" w:rsidR="00BA5422" w:rsidRPr="00BA5422" w:rsidRDefault="00272302" w:rsidP="00272302">
            <w:pPr>
              <w:ind w:left="626"/>
              <w:jc w:val="both"/>
              <w:rPr>
                <w:lang w:val="lv-LV"/>
              </w:rPr>
            </w:pPr>
            <w:r>
              <w:rPr>
                <w:lang w:val="lv-LV"/>
              </w:rPr>
              <w:t xml:space="preserve">̶  veikt esošo un </w:t>
            </w:r>
            <w:r w:rsidR="00BA5422" w:rsidRPr="00BA5422">
              <w:rPr>
                <w:lang w:val="lv-LV"/>
              </w:rPr>
              <w:t>saistīto diz</w:t>
            </w:r>
            <w:r>
              <w:rPr>
                <w:lang w:val="lv-LV"/>
              </w:rPr>
              <w:t>aina produktu materiālu izpēti;</w:t>
            </w:r>
          </w:p>
          <w:p w14:paraId="1D835C1A" w14:textId="77777777" w:rsidR="00BA5422" w:rsidRPr="00BA5422" w:rsidRDefault="00272302" w:rsidP="00272302">
            <w:pPr>
              <w:ind w:left="626"/>
              <w:jc w:val="both"/>
              <w:rPr>
                <w:lang w:val="lv-LV"/>
              </w:rPr>
            </w:pPr>
            <w:r>
              <w:rPr>
                <w:lang w:val="lv-LV"/>
              </w:rPr>
              <w:t xml:space="preserve">̶  </w:t>
            </w:r>
            <w:r w:rsidR="00BA5422" w:rsidRPr="00BA5422">
              <w:rPr>
                <w:lang w:val="lv-LV"/>
              </w:rPr>
              <w:t>veikt esošo un saistīto dizaina produktu digitālās un drukātās informācijas izpēti;</w:t>
            </w:r>
          </w:p>
          <w:p w14:paraId="5371066B" w14:textId="77777777" w:rsidR="00BA5422" w:rsidRPr="00BA5422" w:rsidRDefault="00272302" w:rsidP="00272302">
            <w:pPr>
              <w:ind w:left="626"/>
              <w:jc w:val="both"/>
              <w:rPr>
                <w:lang w:val="lv-LV"/>
              </w:rPr>
            </w:pPr>
            <w:r>
              <w:rPr>
                <w:lang w:val="lv-LV"/>
              </w:rPr>
              <w:t xml:space="preserve">̶  </w:t>
            </w:r>
            <w:r w:rsidR="00BA5422" w:rsidRPr="00BA5422">
              <w:rPr>
                <w:lang w:val="lv-LV"/>
              </w:rPr>
              <w:t>veikt esošo un saistīto dizaina produktu</w:t>
            </w:r>
            <w:r>
              <w:rPr>
                <w:lang w:val="lv-LV"/>
              </w:rPr>
              <w:t xml:space="preserve"> vēsturiskās attīstības izpēti;</w:t>
            </w:r>
          </w:p>
          <w:p w14:paraId="321020D2" w14:textId="77777777" w:rsidR="00BA5422" w:rsidRPr="00BA5422" w:rsidRDefault="00272302" w:rsidP="00272302">
            <w:pPr>
              <w:ind w:left="626"/>
              <w:jc w:val="both"/>
              <w:rPr>
                <w:lang w:val="lv-LV"/>
              </w:rPr>
            </w:pPr>
            <w:r>
              <w:rPr>
                <w:lang w:val="lv-LV"/>
              </w:rPr>
              <w:t xml:space="preserve">̶  </w:t>
            </w:r>
            <w:r w:rsidR="00BA5422" w:rsidRPr="00BA5422">
              <w:rPr>
                <w:lang w:val="lv-LV"/>
              </w:rPr>
              <w:t>veikt esošo un saistīto dizaina produk</w:t>
            </w:r>
            <w:r>
              <w:rPr>
                <w:lang w:val="lv-LV"/>
              </w:rPr>
              <w:t>tu emocionālās ietekmes izpēti;</w:t>
            </w:r>
          </w:p>
          <w:p w14:paraId="2FC7EBFC" w14:textId="77777777" w:rsidR="00BA5422" w:rsidRDefault="00272302" w:rsidP="00272302">
            <w:pPr>
              <w:ind w:left="626"/>
              <w:jc w:val="both"/>
              <w:rPr>
                <w:lang w:val="lv-LV"/>
              </w:rPr>
            </w:pPr>
            <w:r>
              <w:rPr>
                <w:lang w:val="lv-LV"/>
              </w:rPr>
              <w:t xml:space="preserve">̶  </w:t>
            </w:r>
            <w:r w:rsidR="00BA5422" w:rsidRPr="00BA5422">
              <w:rPr>
                <w:lang w:val="lv-LV"/>
              </w:rPr>
              <w:t>veikt dizaina produk</w:t>
            </w:r>
            <w:r>
              <w:rPr>
                <w:lang w:val="lv-LV"/>
              </w:rPr>
              <w:t>ta konceptuālo virzienu izpēti.</w:t>
            </w:r>
          </w:p>
          <w:p w14:paraId="23B4F844" w14:textId="77777777" w:rsidR="00BA5422" w:rsidRPr="00BA5422" w:rsidRDefault="00BA5422" w:rsidP="00BA5422">
            <w:pPr>
              <w:jc w:val="both"/>
              <w:rPr>
                <w:lang w:val="lv-LV"/>
              </w:rPr>
            </w:pPr>
          </w:p>
          <w:p w14:paraId="70A51ABF" w14:textId="77777777" w:rsidR="00BA5422" w:rsidRPr="00BA5422" w:rsidRDefault="00BA5422" w:rsidP="00BA5422">
            <w:pPr>
              <w:jc w:val="both"/>
              <w:rPr>
                <w:lang w:val="lv-LV"/>
              </w:rPr>
            </w:pPr>
            <w:r w:rsidRPr="00BA5422">
              <w:rPr>
                <w:lang w:val="lv-LV"/>
              </w:rPr>
              <w:t>3.3. Di</w:t>
            </w:r>
            <w:r w:rsidR="00272302">
              <w:rPr>
                <w:lang w:val="lv-LV"/>
              </w:rPr>
              <w:t>zaina projekta idejas izstrāde:</w:t>
            </w:r>
          </w:p>
          <w:p w14:paraId="09000D9F" w14:textId="77777777" w:rsidR="00BA5422" w:rsidRPr="00BA5422" w:rsidRDefault="00272302" w:rsidP="00272302">
            <w:pPr>
              <w:ind w:left="626"/>
              <w:jc w:val="both"/>
              <w:rPr>
                <w:lang w:val="lv-LV"/>
              </w:rPr>
            </w:pPr>
            <w:r>
              <w:rPr>
                <w:lang w:val="lv-LV"/>
              </w:rPr>
              <w:t xml:space="preserve">̶  </w:t>
            </w:r>
            <w:r w:rsidR="00BA5422" w:rsidRPr="00BA5422">
              <w:rPr>
                <w:lang w:val="lv-LV"/>
              </w:rPr>
              <w:t>piedalīties dizaina produkt</w:t>
            </w:r>
            <w:r>
              <w:rPr>
                <w:lang w:val="lv-LV"/>
              </w:rPr>
              <w:t>a konceptuālās idejas izstrādē;</w:t>
            </w:r>
          </w:p>
          <w:p w14:paraId="62174688" w14:textId="77777777" w:rsidR="00BA5422" w:rsidRPr="00BA5422" w:rsidRDefault="00272302" w:rsidP="00272302">
            <w:pPr>
              <w:ind w:left="626"/>
              <w:jc w:val="both"/>
              <w:rPr>
                <w:lang w:val="lv-LV"/>
              </w:rPr>
            </w:pPr>
            <w:r>
              <w:rPr>
                <w:lang w:val="lv-LV"/>
              </w:rPr>
              <w:t xml:space="preserve">̶  </w:t>
            </w:r>
            <w:r w:rsidR="00BA5422" w:rsidRPr="00BA5422">
              <w:rPr>
                <w:lang w:val="lv-LV"/>
              </w:rPr>
              <w:t>piedalīties sākotnējo idej</w:t>
            </w:r>
            <w:r>
              <w:rPr>
                <w:lang w:val="lv-LV"/>
              </w:rPr>
              <w:t>u 2D skiču izstrādē un analīzē;</w:t>
            </w:r>
          </w:p>
          <w:p w14:paraId="31F9AAF8" w14:textId="77777777" w:rsidR="00BA5422" w:rsidRPr="00BA5422" w:rsidRDefault="00272302" w:rsidP="00272302">
            <w:pPr>
              <w:ind w:left="626"/>
              <w:jc w:val="both"/>
              <w:rPr>
                <w:lang w:val="lv-LV"/>
              </w:rPr>
            </w:pPr>
            <w:r>
              <w:rPr>
                <w:lang w:val="lv-LV"/>
              </w:rPr>
              <w:t xml:space="preserve">̶  </w:t>
            </w:r>
            <w:r w:rsidR="00BA5422" w:rsidRPr="00BA5422">
              <w:rPr>
                <w:lang w:val="lv-LV"/>
              </w:rPr>
              <w:t>piedalīties sākotnējo ideju 3D skiču</w:t>
            </w:r>
            <w:r>
              <w:rPr>
                <w:lang w:val="lv-LV"/>
              </w:rPr>
              <w:t xml:space="preserve"> un maketu izstrādē un analīzē;</w:t>
            </w:r>
          </w:p>
          <w:p w14:paraId="5220C495" w14:textId="77777777" w:rsidR="00BA5422" w:rsidRPr="00BA5422" w:rsidRDefault="00272302" w:rsidP="00272302">
            <w:pPr>
              <w:ind w:left="626"/>
              <w:jc w:val="both"/>
              <w:rPr>
                <w:lang w:val="lv-LV"/>
              </w:rPr>
            </w:pPr>
            <w:r>
              <w:rPr>
                <w:lang w:val="lv-LV"/>
              </w:rPr>
              <w:lastRenderedPageBreak/>
              <w:t xml:space="preserve">̶  </w:t>
            </w:r>
            <w:r w:rsidR="00BA5422" w:rsidRPr="00BA5422">
              <w:rPr>
                <w:lang w:val="lv-LV"/>
              </w:rPr>
              <w:t>veikt plānojamo materiālu analīzi atbilstoši iecerētajam dizaina produ</w:t>
            </w:r>
            <w:r>
              <w:rPr>
                <w:lang w:val="lv-LV"/>
              </w:rPr>
              <w:t>ktam;</w:t>
            </w:r>
          </w:p>
          <w:p w14:paraId="4E2275D3" w14:textId="77777777" w:rsidR="00BA5422" w:rsidRPr="00BA5422" w:rsidRDefault="00272302" w:rsidP="00272302">
            <w:pPr>
              <w:ind w:left="626"/>
              <w:jc w:val="both"/>
              <w:rPr>
                <w:lang w:val="lv-LV"/>
              </w:rPr>
            </w:pPr>
            <w:r>
              <w:rPr>
                <w:lang w:val="lv-LV"/>
              </w:rPr>
              <w:t xml:space="preserve">̶  </w:t>
            </w:r>
            <w:r w:rsidR="00BA5422" w:rsidRPr="00BA5422">
              <w:rPr>
                <w:lang w:val="lv-LV"/>
              </w:rPr>
              <w:t xml:space="preserve">prezentēt </w:t>
            </w:r>
            <w:r>
              <w:rPr>
                <w:lang w:val="lv-LV"/>
              </w:rPr>
              <w:t>dizaina projektu skiču stadijā.</w:t>
            </w:r>
          </w:p>
          <w:p w14:paraId="1B0EF67F" w14:textId="77777777" w:rsidR="00BA5422" w:rsidRPr="00BA5422" w:rsidRDefault="00BA5422" w:rsidP="00BA5422">
            <w:pPr>
              <w:jc w:val="both"/>
              <w:rPr>
                <w:lang w:val="lv-LV"/>
              </w:rPr>
            </w:pPr>
          </w:p>
          <w:p w14:paraId="28132D9F" w14:textId="77777777" w:rsidR="00BA5422" w:rsidRPr="00BA5422" w:rsidRDefault="00BA5422" w:rsidP="00BA5422">
            <w:pPr>
              <w:jc w:val="both"/>
              <w:rPr>
                <w:lang w:val="lv-LV"/>
              </w:rPr>
            </w:pPr>
            <w:r w:rsidRPr="00BA5422">
              <w:rPr>
                <w:lang w:val="lv-LV"/>
              </w:rPr>
              <w:t>3.4. Dizaina projekta realizācijas iespēju apz</w:t>
            </w:r>
            <w:r w:rsidR="00272302">
              <w:rPr>
                <w:lang w:val="lv-LV"/>
              </w:rPr>
              <w:t>ināšana individuāli un komandā:</w:t>
            </w:r>
          </w:p>
          <w:p w14:paraId="02C9EB2E" w14:textId="77777777" w:rsidR="00BA5422" w:rsidRPr="00BA5422" w:rsidRDefault="00272302" w:rsidP="00272302">
            <w:pPr>
              <w:ind w:left="626"/>
              <w:jc w:val="both"/>
              <w:rPr>
                <w:lang w:val="lv-LV"/>
              </w:rPr>
            </w:pPr>
            <w:r>
              <w:rPr>
                <w:lang w:val="lv-LV"/>
              </w:rPr>
              <w:t xml:space="preserve">̶  </w:t>
            </w:r>
            <w:r w:rsidR="00BA5422" w:rsidRPr="00BA5422">
              <w:rPr>
                <w:lang w:val="lv-LV"/>
              </w:rPr>
              <w:t>izpētīt dizaina produkta izstrādei nepiecieša</w:t>
            </w:r>
            <w:r>
              <w:rPr>
                <w:lang w:val="lv-LV"/>
              </w:rPr>
              <w:t>mo materiālu piedāvājumu tirgū;</w:t>
            </w:r>
          </w:p>
          <w:p w14:paraId="175002F4" w14:textId="77777777" w:rsidR="00BA5422" w:rsidRPr="00BA5422" w:rsidRDefault="00272302" w:rsidP="00272302">
            <w:pPr>
              <w:ind w:left="626"/>
              <w:jc w:val="both"/>
              <w:rPr>
                <w:lang w:val="lv-LV"/>
              </w:rPr>
            </w:pPr>
            <w:r>
              <w:rPr>
                <w:lang w:val="lv-LV"/>
              </w:rPr>
              <w:t xml:space="preserve">̶  </w:t>
            </w:r>
            <w:r w:rsidR="00BA5422" w:rsidRPr="00BA5422">
              <w:rPr>
                <w:lang w:val="lv-LV"/>
              </w:rPr>
              <w:t>analizēt dizaina produkta izstrādei nepieciešamos materiālus no tehnoloģiju viedokļa;</w:t>
            </w:r>
          </w:p>
          <w:p w14:paraId="738E09CE" w14:textId="77777777" w:rsidR="00BA5422" w:rsidRPr="00BA5422" w:rsidRDefault="00272302" w:rsidP="00272302">
            <w:pPr>
              <w:ind w:left="626"/>
              <w:jc w:val="both"/>
              <w:rPr>
                <w:lang w:val="lv-LV"/>
              </w:rPr>
            </w:pPr>
            <w:r>
              <w:rPr>
                <w:lang w:val="lv-LV"/>
              </w:rPr>
              <w:t xml:space="preserve">̶  </w:t>
            </w:r>
            <w:r w:rsidR="00BA5422" w:rsidRPr="00BA5422">
              <w:rPr>
                <w:lang w:val="lv-LV"/>
              </w:rPr>
              <w:t>veikt dizaina prod</w:t>
            </w:r>
            <w:r>
              <w:rPr>
                <w:lang w:val="lv-LV"/>
              </w:rPr>
              <w:t>ukta ražošanas izmaksu izpēti;</w:t>
            </w:r>
          </w:p>
          <w:p w14:paraId="2B1B1966" w14:textId="77777777" w:rsidR="00BA5422" w:rsidRPr="00BA5422" w:rsidRDefault="00272302" w:rsidP="00272302">
            <w:pPr>
              <w:ind w:left="626"/>
              <w:jc w:val="both"/>
              <w:rPr>
                <w:lang w:val="lv-LV"/>
              </w:rPr>
            </w:pPr>
            <w:r>
              <w:rPr>
                <w:lang w:val="lv-LV"/>
              </w:rPr>
              <w:t xml:space="preserve">̶  </w:t>
            </w:r>
            <w:r w:rsidR="00BA5422" w:rsidRPr="00BA5422">
              <w:rPr>
                <w:lang w:val="lv-LV"/>
              </w:rPr>
              <w:t>konsultēties ar ražotāju par dizai</w:t>
            </w:r>
            <w:r>
              <w:rPr>
                <w:lang w:val="lv-LV"/>
              </w:rPr>
              <w:t>na produkta ražošanas iespējām;</w:t>
            </w:r>
          </w:p>
          <w:p w14:paraId="49AA37BE" w14:textId="77777777" w:rsidR="00BA5422" w:rsidRPr="00BA5422" w:rsidRDefault="00272302" w:rsidP="00272302">
            <w:pPr>
              <w:ind w:left="626"/>
              <w:jc w:val="both"/>
              <w:rPr>
                <w:lang w:val="lv-LV"/>
              </w:rPr>
            </w:pPr>
            <w:r>
              <w:rPr>
                <w:lang w:val="lv-LV"/>
              </w:rPr>
              <w:t xml:space="preserve">̶  </w:t>
            </w:r>
            <w:r w:rsidR="00BA5422" w:rsidRPr="00BA5422">
              <w:rPr>
                <w:lang w:val="lv-LV"/>
              </w:rPr>
              <w:t>apkopot informāciju par dizaina projekta</w:t>
            </w:r>
            <w:r>
              <w:rPr>
                <w:lang w:val="lv-LV"/>
              </w:rPr>
              <w:t xml:space="preserve"> tehnoloģiskajiem risinājumiem.</w:t>
            </w:r>
          </w:p>
          <w:p w14:paraId="22295E20" w14:textId="77777777" w:rsidR="00BA5422" w:rsidRPr="00BA5422" w:rsidRDefault="00BA5422" w:rsidP="00BA5422">
            <w:pPr>
              <w:jc w:val="both"/>
              <w:rPr>
                <w:lang w:val="lv-LV"/>
              </w:rPr>
            </w:pPr>
          </w:p>
          <w:p w14:paraId="280CACE5" w14:textId="77777777" w:rsidR="00BA5422" w:rsidRPr="00BA5422" w:rsidRDefault="00BA5422" w:rsidP="00BA5422">
            <w:pPr>
              <w:jc w:val="both"/>
              <w:rPr>
                <w:lang w:val="lv-LV"/>
              </w:rPr>
            </w:pPr>
            <w:r w:rsidRPr="00BA5422">
              <w:rPr>
                <w:lang w:val="lv-LV"/>
              </w:rPr>
              <w:t>3.5. Dizaina p</w:t>
            </w:r>
            <w:r w:rsidR="00272302">
              <w:rPr>
                <w:lang w:val="lv-LV"/>
              </w:rPr>
              <w:t>rojekta izstrāde un īstenošana:</w:t>
            </w:r>
          </w:p>
          <w:p w14:paraId="09519AAC" w14:textId="77777777" w:rsidR="00BA5422" w:rsidRPr="00BA5422" w:rsidRDefault="00D322B3" w:rsidP="00D322B3">
            <w:pPr>
              <w:ind w:left="626"/>
              <w:jc w:val="both"/>
              <w:rPr>
                <w:lang w:val="lv-LV"/>
              </w:rPr>
            </w:pPr>
            <w:r>
              <w:rPr>
                <w:lang w:val="lv-LV"/>
              </w:rPr>
              <w:t xml:space="preserve">̶  </w:t>
            </w:r>
            <w:r w:rsidR="00BA5422" w:rsidRPr="00BA5422">
              <w:rPr>
                <w:lang w:val="lv-LV"/>
              </w:rPr>
              <w:t>piedalīties diza</w:t>
            </w:r>
            <w:r w:rsidR="00272302">
              <w:rPr>
                <w:lang w:val="lv-LV"/>
              </w:rPr>
              <w:t>ina tehniskā projekta izstrādē;</w:t>
            </w:r>
          </w:p>
          <w:p w14:paraId="1AA764EB" w14:textId="77777777" w:rsidR="00BA5422" w:rsidRPr="00BA5422" w:rsidRDefault="00D322B3" w:rsidP="00D322B3">
            <w:pPr>
              <w:ind w:left="716" w:hanging="90"/>
              <w:rPr>
                <w:lang w:val="lv-LV"/>
              </w:rPr>
            </w:pPr>
            <w:r>
              <w:rPr>
                <w:lang w:val="lv-LV"/>
              </w:rPr>
              <w:t xml:space="preserve">̶  </w:t>
            </w:r>
            <w:r w:rsidR="00BA5422" w:rsidRPr="00BA5422">
              <w:rPr>
                <w:lang w:val="lv-LV"/>
              </w:rPr>
              <w:t>piedalīties pirmparauga izstrādē, saskaņā ar dizaina produkta estētiskiem, fu</w:t>
            </w:r>
            <w:r w:rsidR="00272302">
              <w:rPr>
                <w:lang w:val="lv-LV"/>
              </w:rPr>
              <w:t>nkcionāliem un citiem kvalitātes</w:t>
            </w:r>
            <w:r w:rsidR="00264B92">
              <w:rPr>
                <w:lang w:val="lv-LV"/>
              </w:rPr>
              <w:t xml:space="preserve"> </w:t>
            </w:r>
            <w:r w:rsidR="00BA5422" w:rsidRPr="00BA5422">
              <w:rPr>
                <w:lang w:val="lv-LV"/>
              </w:rPr>
              <w:t>kritērijiem, kā arī izmantojot produkta funkcijai atbilsto</w:t>
            </w:r>
            <w:r w:rsidR="00272302">
              <w:rPr>
                <w:lang w:val="lv-LV"/>
              </w:rPr>
              <w:t>šus materiālus un tehnoloģijas;</w:t>
            </w:r>
          </w:p>
          <w:p w14:paraId="22D75A33" w14:textId="77777777" w:rsidR="00BA5422" w:rsidRPr="00BA5422" w:rsidRDefault="00D322B3" w:rsidP="00D322B3">
            <w:pPr>
              <w:ind w:left="626"/>
              <w:jc w:val="both"/>
              <w:rPr>
                <w:lang w:val="lv-LV"/>
              </w:rPr>
            </w:pPr>
            <w:r>
              <w:rPr>
                <w:lang w:val="lv-LV"/>
              </w:rPr>
              <w:t xml:space="preserve">̶  </w:t>
            </w:r>
            <w:r w:rsidR="00BA5422" w:rsidRPr="00BA5422">
              <w:rPr>
                <w:lang w:val="lv-LV"/>
              </w:rPr>
              <w:t>testēt pirmparaugu p</w:t>
            </w:r>
            <w:r w:rsidR="00272302">
              <w:rPr>
                <w:lang w:val="lv-LV"/>
              </w:rPr>
              <w:t>ielietojuma apstākļos vai vidē;</w:t>
            </w:r>
          </w:p>
          <w:p w14:paraId="3AAC0D4D" w14:textId="77777777" w:rsidR="00BA5422" w:rsidRPr="00BA5422" w:rsidRDefault="00D322B3" w:rsidP="00D322B3">
            <w:pPr>
              <w:ind w:left="626"/>
              <w:jc w:val="both"/>
              <w:rPr>
                <w:lang w:val="lv-LV"/>
              </w:rPr>
            </w:pPr>
            <w:r>
              <w:rPr>
                <w:lang w:val="lv-LV"/>
              </w:rPr>
              <w:t xml:space="preserve">̶  </w:t>
            </w:r>
            <w:r w:rsidR="00BA5422" w:rsidRPr="00BA5422">
              <w:rPr>
                <w:lang w:val="lv-LV"/>
              </w:rPr>
              <w:t>veikt iz</w:t>
            </w:r>
            <w:r w:rsidR="00272302">
              <w:rPr>
                <w:lang w:val="lv-LV"/>
              </w:rPr>
              <w:t>maiņas/korekcijas pirmparaugam;</w:t>
            </w:r>
          </w:p>
          <w:p w14:paraId="75871458" w14:textId="77777777" w:rsidR="00BA5422" w:rsidRPr="00BA5422" w:rsidRDefault="00D322B3" w:rsidP="00D322B3">
            <w:pPr>
              <w:ind w:left="626"/>
              <w:jc w:val="both"/>
              <w:rPr>
                <w:lang w:val="lv-LV"/>
              </w:rPr>
            </w:pPr>
            <w:r>
              <w:rPr>
                <w:lang w:val="lv-LV"/>
              </w:rPr>
              <w:t xml:space="preserve">̶  </w:t>
            </w:r>
            <w:r w:rsidR="00BA5422" w:rsidRPr="00BA5422">
              <w:rPr>
                <w:lang w:val="lv-LV"/>
              </w:rPr>
              <w:t xml:space="preserve">apkopot </w:t>
            </w:r>
            <w:r w:rsidR="00272302">
              <w:rPr>
                <w:lang w:val="lv-LV"/>
              </w:rPr>
              <w:t>dizaina projekta dokumentāciju.</w:t>
            </w:r>
          </w:p>
          <w:p w14:paraId="5A2457D9" w14:textId="77777777" w:rsidR="00BA5422" w:rsidRPr="00BA5422" w:rsidRDefault="00BA5422" w:rsidP="00BA5422">
            <w:pPr>
              <w:jc w:val="both"/>
              <w:rPr>
                <w:lang w:val="lv-LV"/>
              </w:rPr>
            </w:pPr>
          </w:p>
          <w:p w14:paraId="3F4AFE9E" w14:textId="77777777" w:rsidR="00BA5422" w:rsidRPr="00BA5422" w:rsidRDefault="00BA5422" w:rsidP="00BA5422">
            <w:pPr>
              <w:jc w:val="both"/>
              <w:rPr>
                <w:lang w:val="lv-LV"/>
              </w:rPr>
            </w:pPr>
            <w:r w:rsidRPr="00BA5422">
              <w:rPr>
                <w:lang w:val="lv-LV"/>
              </w:rPr>
              <w:t>3.6. Dizaina produkta p</w:t>
            </w:r>
            <w:r w:rsidR="00272302">
              <w:rPr>
                <w:lang w:val="lv-LV"/>
              </w:rPr>
              <w:t>rezentēšana:</w:t>
            </w:r>
          </w:p>
          <w:p w14:paraId="3B16C49F" w14:textId="77777777" w:rsidR="00BA5422" w:rsidRPr="00BA5422" w:rsidRDefault="00D322B3" w:rsidP="00D322B3">
            <w:pPr>
              <w:ind w:left="626"/>
              <w:jc w:val="both"/>
              <w:rPr>
                <w:lang w:val="lv-LV"/>
              </w:rPr>
            </w:pPr>
            <w:r>
              <w:rPr>
                <w:lang w:val="lv-LV"/>
              </w:rPr>
              <w:t xml:space="preserve">̶  </w:t>
            </w:r>
            <w:r w:rsidR="00BA5422" w:rsidRPr="00BA5422">
              <w:rPr>
                <w:lang w:val="lv-LV"/>
              </w:rPr>
              <w:t xml:space="preserve">pozicionēt pasūtītāju tirgū no </w:t>
            </w:r>
            <w:r w:rsidR="00272302">
              <w:rPr>
                <w:lang w:val="lv-LV"/>
              </w:rPr>
              <w:t>gala produkta dizaina viedokļa;</w:t>
            </w:r>
          </w:p>
          <w:p w14:paraId="7381DDB4" w14:textId="77777777" w:rsidR="00BA5422" w:rsidRPr="00BA5422" w:rsidRDefault="00D322B3" w:rsidP="00D322B3">
            <w:pPr>
              <w:ind w:left="626"/>
              <w:jc w:val="both"/>
              <w:rPr>
                <w:lang w:val="lv-LV"/>
              </w:rPr>
            </w:pPr>
            <w:r>
              <w:rPr>
                <w:lang w:val="lv-LV"/>
              </w:rPr>
              <w:t xml:space="preserve">̶  </w:t>
            </w:r>
            <w:r w:rsidR="00BA5422" w:rsidRPr="00BA5422">
              <w:rPr>
                <w:lang w:val="lv-LV"/>
              </w:rPr>
              <w:t>prezentēt dizaina produkta koncepciju un dizaina p</w:t>
            </w:r>
            <w:r w:rsidR="00272302">
              <w:rPr>
                <w:lang w:val="lv-LV"/>
              </w:rPr>
              <w:t>roduktu no lietotāja pozīcijas;</w:t>
            </w:r>
          </w:p>
          <w:p w14:paraId="58232957" w14:textId="77777777" w:rsidR="00BA5422" w:rsidRPr="00BA5422" w:rsidRDefault="00D322B3" w:rsidP="00D322B3">
            <w:pPr>
              <w:ind w:left="626"/>
              <w:jc w:val="both"/>
              <w:rPr>
                <w:lang w:val="lv-LV"/>
              </w:rPr>
            </w:pPr>
            <w:r>
              <w:rPr>
                <w:lang w:val="lv-LV"/>
              </w:rPr>
              <w:t xml:space="preserve">̶  </w:t>
            </w:r>
            <w:r w:rsidR="00BA5422" w:rsidRPr="00BA5422">
              <w:rPr>
                <w:lang w:val="lv-LV"/>
              </w:rPr>
              <w:t>izklāstīt dizaina pro</w:t>
            </w:r>
            <w:r w:rsidR="00272302">
              <w:rPr>
                <w:lang w:val="lv-LV"/>
              </w:rPr>
              <w:t>dukta izstrādes radošo procesu.</w:t>
            </w:r>
          </w:p>
          <w:p w14:paraId="57F5DE9F" w14:textId="77777777" w:rsidR="00BA5422" w:rsidRPr="00BA5422" w:rsidRDefault="00BA5422" w:rsidP="00BA5422">
            <w:pPr>
              <w:jc w:val="both"/>
              <w:rPr>
                <w:lang w:val="lv-LV"/>
              </w:rPr>
            </w:pPr>
          </w:p>
          <w:p w14:paraId="0E6A68CF" w14:textId="77777777" w:rsidR="00BA5422" w:rsidRPr="00BA5422" w:rsidRDefault="00BA5422" w:rsidP="00BA5422">
            <w:pPr>
              <w:jc w:val="both"/>
              <w:rPr>
                <w:lang w:val="lv-LV"/>
              </w:rPr>
            </w:pPr>
            <w:r w:rsidRPr="00BA5422">
              <w:rPr>
                <w:lang w:val="lv-LV"/>
              </w:rPr>
              <w:t>3.7. Autoruzraudzība – autortiesību, rūpnieciskā īpašuma tiesību un rūpnieciskā pirmparauga izstrādes un r</w:t>
            </w:r>
            <w:r w:rsidR="00272302">
              <w:rPr>
                <w:lang w:val="lv-LV"/>
              </w:rPr>
              <w:t>ažošanas kvalitātes uzraudzība:</w:t>
            </w:r>
          </w:p>
          <w:p w14:paraId="23438805" w14:textId="77777777" w:rsidR="00BA5422" w:rsidRPr="00BA5422" w:rsidRDefault="00D322B3" w:rsidP="00D322B3">
            <w:pPr>
              <w:ind w:left="626"/>
              <w:jc w:val="both"/>
              <w:rPr>
                <w:lang w:val="lv-LV"/>
              </w:rPr>
            </w:pPr>
            <w:r>
              <w:rPr>
                <w:lang w:val="lv-LV"/>
              </w:rPr>
              <w:t xml:space="preserve">̶  </w:t>
            </w:r>
            <w:r w:rsidR="00BA5422" w:rsidRPr="00BA5422">
              <w:rPr>
                <w:lang w:val="lv-LV"/>
              </w:rPr>
              <w:t>veikt dizaina produkta</w:t>
            </w:r>
            <w:r w:rsidR="00272302">
              <w:rPr>
                <w:lang w:val="lv-LV"/>
              </w:rPr>
              <w:t xml:space="preserve"> ražošanas procesa saskaņošanu;</w:t>
            </w:r>
          </w:p>
          <w:p w14:paraId="70C5F1D8" w14:textId="77777777" w:rsidR="00BA5422" w:rsidRPr="00BA5422" w:rsidRDefault="00D322B3" w:rsidP="00D322B3">
            <w:pPr>
              <w:ind w:left="626"/>
              <w:jc w:val="both"/>
              <w:rPr>
                <w:lang w:val="lv-LV"/>
              </w:rPr>
            </w:pPr>
            <w:r>
              <w:rPr>
                <w:lang w:val="lv-LV"/>
              </w:rPr>
              <w:t xml:space="preserve">̶  </w:t>
            </w:r>
            <w:r w:rsidR="00BA5422" w:rsidRPr="00BA5422">
              <w:rPr>
                <w:lang w:val="lv-LV"/>
              </w:rPr>
              <w:t>komunicēt ar ražotāju gala produkta sign</w:t>
            </w:r>
            <w:r w:rsidR="00272302">
              <w:rPr>
                <w:lang w:val="lv-LV"/>
              </w:rPr>
              <w:t>āla eksemplāra izstrādes laikā.</w:t>
            </w:r>
          </w:p>
          <w:p w14:paraId="74DBD6FD" w14:textId="77777777" w:rsidR="00BA5422" w:rsidRPr="00BA5422" w:rsidRDefault="00BA5422" w:rsidP="00BA5422">
            <w:pPr>
              <w:jc w:val="both"/>
              <w:rPr>
                <w:lang w:val="lv-LV"/>
              </w:rPr>
            </w:pPr>
          </w:p>
          <w:p w14:paraId="30D39AED" w14:textId="77777777" w:rsidR="00BA5422" w:rsidRPr="00BA5422" w:rsidRDefault="00BA5422" w:rsidP="00BA5422">
            <w:pPr>
              <w:jc w:val="both"/>
              <w:rPr>
                <w:lang w:val="lv-LV"/>
              </w:rPr>
            </w:pPr>
            <w:r w:rsidRPr="00BA5422">
              <w:rPr>
                <w:lang w:val="lv-LV"/>
              </w:rPr>
              <w:t>3.8. Profesionālās darbības pamatprincipu, darba un vides a</w:t>
            </w:r>
            <w:r w:rsidR="00272302">
              <w:rPr>
                <w:lang w:val="lv-LV"/>
              </w:rPr>
              <w:t>izsardzības prasību īstenošana:</w:t>
            </w:r>
          </w:p>
          <w:p w14:paraId="40EB490B" w14:textId="77777777" w:rsidR="00BA5422" w:rsidRPr="00BA5422" w:rsidRDefault="00D322B3" w:rsidP="00D322B3">
            <w:pPr>
              <w:ind w:left="626"/>
              <w:jc w:val="both"/>
              <w:rPr>
                <w:lang w:val="lv-LV"/>
              </w:rPr>
            </w:pPr>
            <w:r>
              <w:rPr>
                <w:lang w:val="lv-LV"/>
              </w:rPr>
              <w:t xml:space="preserve">̶  </w:t>
            </w:r>
            <w:r w:rsidR="00272302">
              <w:rPr>
                <w:lang w:val="lv-LV"/>
              </w:rPr>
              <w:t>veikt dizaina uzņēmējdarbību;</w:t>
            </w:r>
          </w:p>
          <w:p w14:paraId="1D5E07C2" w14:textId="77777777" w:rsidR="00BA5422" w:rsidRPr="00BA5422" w:rsidRDefault="00D322B3" w:rsidP="00D322B3">
            <w:pPr>
              <w:ind w:left="626"/>
              <w:jc w:val="both"/>
              <w:rPr>
                <w:lang w:val="lv-LV"/>
              </w:rPr>
            </w:pPr>
            <w:r>
              <w:rPr>
                <w:lang w:val="lv-LV"/>
              </w:rPr>
              <w:t xml:space="preserve">̶  </w:t>
            </w:r>
            <w:r w:rsidR="00BA5422" w:rsidRPr="00BA5422">
              <w:rPr>
                <w:lang w:val="lv-LV"/>
              </w:rPr>
              <w:t xml:space="preserve">ievērot darba </w:t>
            </w:r>
            <w:r w:rsidR="00272302">
              <w:rPr>
                <w:lang w:val="lv-LV"/>
              </w:rPr>
              <w:t>un vides aizsardzības prasības;</w:t>
            </w:r>
          </w:p>
          <w:p w14:paraId="3B5C725F" w14:textId="77777777" w:rsidR="00BA5422" w:rsidRPr="00BA5422" w:rsidRDefault="00D322B3" w:rsidP="00D322B3">
            <w:pPr>
              <w:ind w:left="626"/>
              <w:jc w:val="both"/>
              <w:rPr>
                <w:lang w:val="lv-LV"/>
              </w:rPr>
            </w:pPr>
            <w:r>
              <w:rPr>
                <w:lang w:val="lv-LV"/>
              </w:rPr>
              <w:t xml:space="preserve">̶  </w:t>
            </w:r>
            <w:r w:rsidR="00BA5422" w:rsidRPr="00BA5422">
              <w:rPr>
                <w:lang w:val="lv-LV"/>
              </w:rPr>
              <w:t>ievērot d</w:t>
            </w:r>
            <w:r w:rsidR="00272302">
              <w:rPr>
                <w:lang w:val="lv-LV"/>
              </w:rPr>
              <w:t>arba tiesisko attiecību normas;</w:t>
            </w:r>
          </w:p>
          <w:p w14:paraId="649C78A2" w14:textId="77777777" w:rsidR="00BA5422" w:rsidRPr="00BA5422" w:rsidRDefault="00D322B3" w:rsidP="00D322B3">
            <w:pPr>
              <w:ind w:left="626"/>
              <w:jc w:val="both"/>
              <w:rPr>
                <w:lang w:val="lv-LV"/>
              </w:rPr>
            </w:pPr>
            <w:r>
              <w:rPr>
                <w:lang w:val="lv-LV"/>
              </w:rPr>
              <w:t xml:space="preserve">̶  </w:t>
            </w:r>
            <w:r w:rsidR="00BA5422" w:rsidRPr="00BA5422">
              <w:rPr>
                <w:lang w:val="lv-LV"/>
              </w:rPr>
              <w:t>ievērot sociālās un pi</w:t>
            </w:r>
            <w:r w:rsidR="00272302">
              <w:rPr>
                <w:lang w:val="lv-LV"/>
              </w:rPr>
              <w:t>lsoniskās atbildības principus;</w:t>
            </w:r>
          </w:p>
          <w:p w14:paraId="61CCBBB0" w14:textId="77777777" w:rsidR="00BA5422" w:rsidRPr="00BA5422" w:rsidRDefault="00D322B3" w:rsidP="00D322B3">
            <w:pPr>
              <w:ind w:left="626"/>
              <w:jc w:val="both"/>
              <w:rPr>
                <w:lang w:val="lv-LV"/>
              </w:rPr>
            </w:pPr>
            <w:r>
              <w:rPr>
                <w:lang w:val="lv-LV"/>
              </w:rPr>
              <w:t xml:space="preserve">̶  </w:t>
            </w:r>
            <w:r w:rsidR="00272302">
              <w:rPr>
                <w:lang w:val="lv-LV"/>
              </w:rPr>
              <w:t>lietot valsts valodu;</w:t>
            </w:r>
          </w:p>
          <w:p w14:paraId="06492ACE" w14:textId="77777777" w:rsidR="00BA5422" w:rsidRPr="00BA5422" w:rsidRDefault="00D322B3" w:rsidP="00D322B3">
            <w:pPr>
              <w:ind w:left="626"/>
              <w:jc w:val="both"/>
              <w:rPr>
                <w:lang w:val="lv-LV"/>
              </w:rPr>
            </w:pPr>
            <w:r>
              <w:rPr>
                <w:lang w:val="lv-LV"/>
              </w:rPr>
              <w:t xml:space="preserve">̶  </w:t>
            </w:r>
            <w:r w:rsidR="00272302">
              <w:rPr>
                <w:lang w:val="lv-LV"/>
              </w:rPr>
              <w:t>lietot vismaz vienu svešvalodu;</w:t>
            </w:r>
          </w:p>
          <w:p w14:paraId="3FFBC879" w14:textId="77777777" w:rsidR="00BA5422" w:rsidRPr="00BA5422" w:rsidRDefault="00D322B3" w:rsidP="00D322B3">
            <w:pPr>
              <w:ind w:left="626"/>
              <w:jc w:val="both"/>
              <w:rPr>
                <w:lang w:val="lv-LV"/>
              </w:rPr>
            </w:pPr>
            <w:r>
              <w:rPr>
                <w:lang w:val="lv-LV"/>
              </w:rPr>
              <w:t xml:space="preserve">̶  </w:t>
            </w:r>
            <w:r w:rsidR="00BA5422" w:rsidRPr="00BA5422">
              <w:rPr>
                <w:lang w:val="lv-LV"/>
              </w:rPr>
              <w:t>sadarboties, ievērojot prof</w:t>
            </w:r>
            <w:r w:rsidR="00272302">
              <w:rPr>
                <w:lang w:val="lv-LV"/>
              </w:rPr>
              <w:t>esionālās saskarsmes principus;</w:t>
            </w:r>
          </w:p>
          <w:p w14:paraId="3946A72B" w14:textId="77777777" w:rsidR="00BA5422" w:rsidRPr="00BA5422" w:rsidRDefault="00D322B3" w:rsidP="00D322B3">
            <w:pPr>
              <w:ind w:left="626"/>
              <w:jc w:val="both"/>
              <w:rPr>
                <w:lang w:val="lv-LV"/>
              </w:rPr>
            </w:pPr>
            <w:r>
              <w:rPr>
                <w:lang w:val="lv-LV"/>
              </w:rPr>
              <w:t xml:space="preserve">̶  </w:t>
            </w:r>
            <w:r w:rsidR="00BA5422" w:rsidRPr="00BA5422">
              <w:rPr>
                <w:lang w:val="lv-LV"/>
              </w:rPr>
              <w:t>lietot informācijas</w:t>
            </w:r>
            <w:r w:rsidR="00272302">
              <w:rPr>
                <w:lang w:val="lv-LV"/>
              </w:rPr>
              <w:t xml:space="preserve"> un komunikācijas tehnoloģijas;</w:t>
            </w:r>
          </w:p>
          <w:p w14:paraId="6687F4F6" w14:textId="77777777" w:rsidR="00BA5422" w:rsidRPr="00BA5422" w:rsidRDefault="00D322B3" w:rsidP="00D322B3">
            <w:pPr>
              <w:ind w:left="626"/>
              <w:jc w:val="both"/>
              <w:rPr>
                <w:lang w:val="lv-LV"/>
              </w:rPr>
            </w:pPr>
            <w:r>
              <w:rPr>
                <w:lang w:val="lv-LV"/>
              </w:rPr>
              <w:t xml:space="preserve">̶  </w:t>
            </w:r>
            <w:r w:rsidR="00BA5422" w:rsidRPr="00BA5422">
              <w:rPr>
                <w:lang w:val="lv-LV"/>
              </w:rPr>
              <w:t>pastā</w:t>
            </w:r>
            <w:r w:rsidR="00272302">
              <w:rPr>
                <w:lang w:val="lv-LV"/>
              </w:rPr>
              <w:t>vīgi pilnveidot savu personību;</w:t>
            </w:r>
          </w:p>
          <w:p w14:paraId="08CD6121" w14:textId="77777777" w:rsidR="00BA5422" w:rsidRPr="00272302" w:rsidRDefault="00D322B3" w:rsidP="00D322B3">
            <w:pPr>
              <w:ind w:left="626"/>
              <w:jc w:val="both"/>
              <w:rPr>
                <w:u w:val="single"/>
                <w:lang w:val="lv-LV"/>
              </w:rPr>
            </w:pPr>
            <w:r>
              <w:rPr>
                <w:lang w:val="lv-LV"/>
              </w:rPr>
              <w:t xml:space="preserve">̶  </w:t>
            </w:r>
            <w:r w:rsidR="00BA5422" w:rsidRPr="00BA5422">
              <w:rPr>
                <w:lang w:val="lv-LV"/>
              </w:rPr>
              <w:t xml:space="preserve">pilnveidot profesionālo </w:t>
            </w:r>
            <w:r w:rsidR="00BA5422" w:rsidRPr="00272302">
              <w:rPr>
                <w:lang w:val="lv-LV"/>
              </w:rPr>
              <w:t>kvalifikāciju.</w:t>
            </w:r>
          </w:p>
          <w:p w14:paraId="4A13E7B5" w14:textId="77777777" w:rsidR="00FF54CB" w:rsidRDefault="00FF54CB" w:rsidP="00FF54CB">
            <w:pPr>
              <w:jc w:val="both"/>
              <w:rPr>
                <w:color w:val="000000"/>
                <w:lang w:val="lv-LV"/>
              </w:rPr>
            </w:pPr>
          </w:p>
          <w:p w14:paraId="78ACF7D9" w14:textId="77777777" w:rsidR="00D97D21" w:rsidRPr="00825699" w:rsidRDefault="00D97D21" w:rsidP="00FF54CB">
            <w:pPr>
              <w:jc w:val="both"/>
              <w:rPr>
                <w:color w:val="000000"/>
                <w:lang w:val="lv-LV"/>
              </w:rPr>
            </w:pPr>
          </w:p>
          <w:p w14:paraId="1EAD2BA8" w14:textId="77777777" w:rsidR="00E03091" w:rsidRPr="00326962" w:rsidRDefault="00E03091" w:rsidP="002E235A">
            <w:pPr>
              <w:jc w:val="both"/>
              <w:rPr>
                <w:color w:val="000000"/>
                <w:lang w:val="lv-LV"/>
              </w:rPr>
            </w:pPr>
            <w:permStart w:id="478486293" w:edGrp="everyone"/>
            <w:r w:rsidRPr="00326962">
              <w:rPr>
                <w:color w:val="000000"/>
                <w:lang w:val="lv-LV"/>
              </w:rPr>
              <w:t>Papildu kompetences:</w:t>
            </w:r>
          </w:p>
          <w:p w14:paraId="74708E31" w14:textId="77777777" w:rsidR="00E03091" w:rsidRPr="007B2ACD" w:rsidRDefault="00D322B3" w:rsidP="00D322B3">
            <w:pPr>
              <w:ind w:left="626"/>
              <w:jc w:val="both"/>
              <w:rPr>
                <w:i/>
                <w:color w:val="000000"/>
                <w:lang w:val="lv-LV"/>
              </w:rPr>
            </w:pPr>
            <w:r>
              <w:rPr>
                <w:i/>
                <w:color w:val="1F3864"/>
                <w:lang w:val="lv-LV"/>
              </w:rPr>
              <w:t xml:space="preserve">̶  </w:t>
            </w:r>
            <w:r w:rsidR="00E03091" w:rsidRPr="00206636">
              <w:rPr>
                <w:i/>
                <w:color w:val="1F3864"/>
                <w:lang w:val="lv-LV"/>
              </w:rPr>
              <w:t>&lt;&lt;</w:t>
            </w:r>
            <w:r w:rsidR="00E03091" w:rsidRPr="007B2ACD">
              <w:rPr>
                <w:i/>
                <w:color w:val="1F3864"/>
                <w:lang w:val="lv-LV"/>
              </w:rPr>
              <w:t xml:space="preserve">Aizpilda </w:t>
            </w:r>
            <w:r w:rsidR="00E03091" w:rsidRPr="00DA5AFF">
              <w:rPr>
                <w:i/>
                <w:color w:val="1F3864"/>
                <w:lang w:val="lv-LV"/>
              </w:rPr>
              <w:t>izglītības iestāde&gt;&gt;;</w:t>
            </w:r>
          </w:p>
          <w:p w14:paraId="1D0BD68E" w14:textId="77777777" w:rsidR="00E03091" w:rsidRPr="007B2ACD" w:rsidRDefault="00D322B3" w:rsidP="00D322B3">
            <w:pPr>
              <w:ind w:left="626"/>
              <w:jc w:val="both"/>
              <w:rPr>
                <w:i/>
                <w:color w:val="000000"/>
                <w:lang w:val="lv-LV"/>
              </w:rPr>
            </w:pPr>
            <w:r>
              <w:rPr>
                <w:i/>
                <w:color w:val="1F3864"/>
                <w:lang w:val="lv-LV"/>
              </w:rPr>
              <w:t xml:space="preserve">̶  </w:t>
            </w:r>
            <w:r w:rsidR="00E03091">
              <w:rPr>
                <w:i/>
                <w:color w:val="1F3864"/>
                <w:lang w:val="lv-LV"/>
              </w:rPr>
              <w:t>...;</w:t>
            </w:r>
          </w:p>
          <w:p w14:paraId="6A32B6A9" w14:textId="77777777" w:rsidR="00E03091" w:rsidRDefault="00D322B3" w:rsidP="00D322B3">
            <w:pPr>
              <w:ind w:left="626"/>
              <w:jc w:val="both"/>
              <w:rPr>
                <w:i/>
                <w:color w:val="000000"/>
                <w:lang w:val="lv-LV"/>
              </w:rPr>
            </w:pPr>
            <w:r>
              <w:rPr>
                <w:i/>
                <w:color w:val="000000"/>
                <w:lang w:val="lv-LV"/>
              </w:rPr>
              <w:t xml:space="preserve">̶  </w:t>
            </w:r>
            <w:r w:rsidR="00E03091">
              <w:rPr>
                <w:i/>
                <w:color w:val="000000"/>
                <w:lang w:val="lv-LV"/>
              </w:rPr>
              <w:t>...;</w:t>
            </w:r>
          </w:p>
          <w:p w14:paraId="369670A0" w14:textId="77777777" w:rsidR="00E03091" w:rsidRPr="009F795F" w:rsidRDefault="00D322B3" w:rsidP="00D322B3">
            <w:pPr>
              <w:ind w:left="626"/>
              <w:jc w:val="both"/>
              <w:rPr>
                <w:i/>
                <w:color w:val="000000"/>
                <w:lang w:val="lv-LV"/>
              </w:rPr>
            </w:pPr>
            <w:r>
              <w:rPr>
                <w:i/>
                <w:color w:val="000000"/>
                <w:lang w:val="lv-LV"/>
              </w:rPr>
              <w:t xml:space="preserve">̶  </w:t>
            </w:r>
            <w:r w:rsidR="00E03091">
              <w:rPr>
                <w:i/>
                <w:color w:val="000000"/>
                <w:lang w:val="lv-LV"/>
              </w:rPr>
              <w:t>...</w:t>
            </w:r>
            <w:permEnd w:id="478486293"/>
          </w:p>
          <w:p w14:paraId="446B6DEF" w14:textId="77777777" w:rsidR="00E03091" w:rsidRPr="005323F7" w:rsidRDefault="00E03091" w:rsidP="002E235A">
            <w:pPr>
              <w:jc w:val="both"/>
              <w:rPr>
                <w:color w:val="000000"/>
                <w:u w:val="single"/>
                <w:lang w:val="lv-LV"/>
              </w:rPr>
            </w:pPr>
          </w:p>
        </w:tc>
      </w:tr>
    </w:tbl>
    <w:p w14:paraId="1217E8F5" w14:textId="77777777" w:rsidR="001F2A29" w:rsidRPr="00AD0235" w:rsidRDefault="001F2A29"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E02F19" w14:paraId="43DC15DE" w14:textId="77777777" w:rsidTr="002E235A">
        <w:tc>
          <w:tcPr>
            <w:tcW w:w="10207" w:type="dxa"/>
            <w:shd w:val="clear" w:color="auto" w:fill="D9D9D9"/>
          </w:tcPr>
          <w:p w14:paraId="3A50ABD0"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E02F19" w14:paraId="7AFAA259" w14:textId="77777777" w:rsidTr="003D5200">
        <w:trPr>
          <w:trHeight w:val="185"/>
        </w:trPr>
        <w:tc>
          <w:tcPr>
            <w:tcW w:w="10207" w:type="dxa"/>
          </w:tcPr>
          <w:p w14:paraId="6D3FAE2D" w14:textId="77777777" w:rsidR="00E10B19" w:rsidRDefault="00D97D21" w:rsidP="00D97D21">
            <w:pPr>
              <w:rPr>
                <w:color w:val="000000" w:themeColor="text1"/>
                <w:lang w:val="lv-LV"/>
              </w:rPr>
            </w:pPr>
            <w:r w:rsidRPr="00D97D21">
              <w:rPr>
                <w:color w:val="000000" w:themeColor="text1"/>
                <w:lang w:val="lv-LV"/>
              </w:rPr>
              <w:t>Produktu dizainera asistents strādā uzņēmumos</w:t>
            </w:r>
            <w:r>
              <w:rPr>
                <w:color w:val="000000" w:themeColor="text1"/>
                <w:lang w:val="lv-LV"/>
              </w:rPr>
              <w:t xml:space="preserve"> un i</w:t>
            </w:r>
            <w:r w:rsidRPr="00D97D21">
              <w:rPr>
                <w:color w:val="000000" w:themeColor="text1"/>
                <w:lang w:val="lv-LV"/>
              </w:rPr>
              <w:t>zpilda daļu no vides dizainera pienākumiem, kas specializējas jaunu materiālu, objektu formu, detaļu izvietojuma, produktu proporciju, krāsas, struktūras, estētiski, funkcionāli un ergonomiski augstvērtīgu patēriņa priekšmetu, to kolekciju, kā arī izgatavošanas tehnoloģiju projektēšanā,kā arī var būt pašnodarbināta persona vai individuālais komersants.</w:t>
            </w:r>
          </w:p>
          <w:p w14:paraId="3F09EDF5" w14:textId="77777777" w:rsidR="00D97D21" w:rsidRPr="00D97D21" w:rsidRDefault="00D97D21" w:rsidP="00D97D21">
            <w:pPr>
              <w:rPr>
                <w:color w:val="000000" w:themeColor="text1"/>
                <w:lang w:val="lv-LV"/>
              </w:rPr>
            </w:pPr>
          </w:p>
        </w:tc>
      </w:tr>
      <w:tr w:rsidR="00E03091" w:rsidRPr="00872D7E" w14:paraId="50AF028D" w14:textId="77777777" w:rsidTr="002E235A">
        <w:trPr>
          <w:trHeight w:val="274"/>
        </w:trPr>
        <w:tc>
          <w:tcPr>
            <w:tcW w:w="10207" w:type="dxa"/>
          </w:tcPr>
          <w:p w14:paraId="7C332212"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6501B85B" w14:textId="77777777" w:rsidR="001F2A29" w:rsidRDefault="001F2A29" w:rsidP="001F2A29">
      <w:pPr>
        <w:rPr>
          <w:rFonts w:ascii="Arial" w:hAnsi="Arial"/>
          <w:sz w:val="18"/>
          <w:lang w:val="lv-LV"/>
        </w:rPr>
      </w:pPr>
    </w:p>
    <w:p w14:paraId="0E0A72CC" w14:textId="77777777" w:rsidR="00D97D21" w:rsidRDefault="00D97D21" w:rsidP="001F2A29">
      <w:pPr>
        <w:rPr>
          <w:rFonts w:ascii="Arial" w:hAnsi="Arial"/>
          <w:sz w:val="18"/>
          <w:lang w:val="lv-LV"/>
        </w:rPr>
      </w:pPr>
    </w:p>
    <w:p w14:paraId="41E2B9A0" w14:textId="77777777" w:rsidR="00D97D21" w:rsidRPr="00D546F5" w:rsidRDefault="00D97D21"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E02F19" w14:paraId="14379500" w14:textId="77777777" w:rsidTr="00872D7E">
        <w:trPr>
          <w:cantSplit/>
          <w:trHeight w:val="194"/>
        </w:trPr>
        <w:tc>
          <w:tcPr>
            <w:tcW w:w="10207" w:type="dxa"/>
            <w:gridSpan w:val="2"/>
            <w:shd w:val="clear" w:color="auto" w:fill="D9D9D9"/>
          </w:tcPr>
          <w:p w14:paraId="31F80DD6"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lastRenderedPageBreak/>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E02F19" w14:paraId="28A5B056" w14:textId="77777777" w:rsidTr="00253E85">
        <w:trPr>
          <w:trHeight w:val="53"/>
        </w:trPr>
        <w:tc>
          <w:tcPr>
            <w:tcW w:w="5104" w:type="dxa"/>
            <w:shd w:val="clear" w:color="auto" w:fill="FFFFFF"/>
          </w:tcPr>
          <w:p w14:paraId="335BD4B4"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64FBBD9A"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17880AD2" w14:textId="77777777" w:rsidTr="00A41A55">
        <w:trPr>
          <w:trHeight w:val="671"/>
        </w:trPr>
        <w:tc>
          <w:tcPr>
            <w:tcW w:w="5104" w:type="dxa"/>
            <w:shd w:val="clear" w:color="auto" w:fill="FFFFFF"/>
          </w:tcPr>
          <w:p w14:paraId="776AA297" w14:textId="77777777" w:rsidR="008F6F07" w:rsidRPr="008F6F07" w:rsidRDefault="00253E85" w:rsidP="003C241F">
            <w:pPr>
              <w:shd w:val="clear" w:color="auto" w:fill="FFFFFF"/>
              <w:spacing w:before="120" w:after="120"/>
              <w:rPr>
                <w:i/>
                <w:color w:val="1F3864"/>
                <w:lang w:val="lv-LV"/>
              </w:rPr>
            </w:pPr>
            <w:permStart w:id="452486010"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452486010"/>
          </w:p>
        </w:tc>
        <w:tc>
          <w:tcPr>
            <w:tcW w:w="5103" w:type="dxa"/>
          </w:tcPr>
          <w:p w14:paraId="50EC6268"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E02F19" w14:paraId="67B09869" w14:textId="77777777" w:rsidTr="003C241F">
        <w:trPr>
          <w:trHeight w:val="303"/>
        </w:trPr>
        <w:tc>
          <w:tcPr>
            <w:tcW w:w="5104" w:type="dxa"/>
          </w:tcPr>
          <w:p w14:paraId="5913E85D"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6BC61BF6"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2A2BA6F4"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E02F19" w14:paraId="21CF360F" w14:textId="77777777" w:rsidTr="00A41A55">
        <w:trPr>
          <w:trHeight w:val="575"/>
        </w:trPr>
        <w:tc>
          <w:tcPr>
            <w:tcW w:w="5104" w:type="dxa"/>
          </w:tcPr>
          <w:p w14:paraId="7CD3CFB4" w14:textId="77777777" w:rsidR="00790CF5" w:rsidRPr="00846CD8" w:rsidRDefault="00253E85" w:rsidP="00D322B3">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14:paraId="64D42B3E"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3A8BD74B"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5D4900C6" w14:textId="77777777" w:rsidTr="00BD270E">
        <w:trPr>
          <w:trHeight w:val="53"/>
        </w:trPr>
        <w:tc>
          <w:tcPr>
            <w:tcW w:w="5104" w:type="dxa"/>
          </w:tcPr>
          <w:p w14:paraId="2559A0D0"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7A7B0A59"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48C0FE78" w14:textId="77777777" w:rsidTr="00A41A55">
        <w:trPr>
          <w:trHeight w:val="328"/>
        </w:trPr>
        <w:tc>
          <w:tcPr>
            <w:tcW w:w="5104" w:type="dxa"/>
          </w:tcPr>
          <w:p w14:paraId="54AFA34A" w14:textId="77777777" w:rsidR="00BD270E" w:rsidRPr="00790CF5" w:rsidRDefault="00790CF5" w:rsidP="00D322B3">
            <w:pPr>
              <w:spacing w:before="120" w:after="120"/>
              <w:rPr>
                <w:rFonts w:ascii="Arial" w:hAnsi="Arial"/>
                <w:lang w:val="lv-LV"/>
              </w:rPr>
            </w:pPr>
            <w:r w:rsidRPr="00790CF5">
              <w:rPr>
                <w:lang w:val="lv-LV"/>
              </w:rPr>
              <w:t>Diploms par profesionālo vidējo izglītību dod iespēju turpināt izglītību 5. LKI/5. EKI vai 6.</w:t>
            </w:r>
            <w:r w:rsidR="00D322B3">
              <w:rPr>
                <w:lang w:val="lv-LV"/>
              </w:rPr>
              <w:t> LKI/</w:t>
            </w:r>
            <w:r w:rsidRPr="00790CF5">
              <w:rPr>
                <w:lang w:val="lv-LV"/>
              </w:rPr>
              <w:t>6.</w:t>
            </w:r>
            <w:r w:rsidR="00D322B3">
              <w:rPr>
                <w:lang w:val="lv-LV"/>
              </w:rPr>
              <w:t> </w:t>
            </w:r>
            <w:r w:rsidRPr="00790CF5">
              <w:rPr>
                <w:lang w:val="lv-LV"/>
              </w:rPr>
              <w:t>EKI līmenī.</w:t>
            </w:r>
          </w:p>
        </w:tc>
        <w:tc>
          <w:tcPr>
            <w:tcW w:w="5103" w:type="dxa"/>
          </w:tcPr>
          <w:p w14:paraId="71183548" w14:textId="77777777" w:rsidR="00790CF5" w:rsidRPr="00206636" w:rsidRDefault="001B1371" w:rsidP="00D322B3">
            <w:pPr>
              <w:spacing w:before="120" w:after="120"/>
              <w:rPr>
                <w:rFonts w:ascii="Arial" w:hAnsi="Arial"/>
                <w:color w:val="1F3864"/>
                <w:lang w:val="lv-LV"/>
              </w:rPr>
            </w:pPr>
            <w:permStart w:id="465389503"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465389503"/>
          </w:p>
        </w:tc>
      </w:tr>
      <w:tr w:rsidR="008978DE" w:rsidRPr="00D546F5" w14:paraId="29211EC9" w14:textId="77777777" w:rsidTr="00382158">
        <w:trPr>
          <w:cantSplit/>
          <w:trHeight w:val="53"/>
        </w:trPr>
        <w:tc>
          <w:tcPr>
            <w:tcW w:w="10207" w:type="dxa"/>
            <w:gridSpan w:val="2"/>
          </w:tcPr>
          <w:p w14:paraId="2EEF306A"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7A3C358A" w14:textId="77777777" w:rsidTr="00A41A55">
        <w:trPr>
          <w:cantSplit/>
          <w:trHeight w:val="231"/>
        </w:trPr>
        <w:tc>
          <w:tcPr>
            <w:tcW w:w="10207" w:type="dxa"/>
            <w:gridSpan w:val="2"/>
          </w:tcPr>
          <w:p w14:paraId="76A6DB69"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72DEECA3" w14:textId="77777777" w:rsidR="00790CF5" w:rsidRPr="00D546F5" w:rsidRDefault="00790CF5"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E02F19" w14:paraId="5AD6F147"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6D290CA4"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539051640" w:edGrp="everyone"/>
      <w:tr w:rsidR="00256EA9" w:rsidRPr="00E02F19" w14:paraId="45013535"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02F31AD2" w14:textId="77777777" w:rsidR="00256EA9" w:rsidRPr="00326962" w:rsidRDefault="00000000" w:rsidP="00052AF1">
            <w:pPr>
              <w:spacing w:before="120"/>
              <w:rPr>
                <w:color w:val="000000"/>
                <w:sz w:val="24"/>
                <w:szCs w:val="24"/>
                <w:lang w:val="lv-LV"/>
              </w:rPr>
            </w:pPr>
            <w:sdt>
              <w:sdtPr>
                <w:rPr>
                  <w:color w:val="000000"/>
                  <w:sz w:val="24"/>
                  <w:szCs w:val="24"/>
                  <w:lang w:val="lv-LV"/>
                </w:rPr>
                <w:id w:val="1028680344"/>
              </w:sdtPr>
              <w:sdtContent>
                <w:sdt>
                  <w:sdtPr>
                    <w:rPr>
                      <w:color w:val="000000"/>
                      <w:sz w:val="24"/>
                      <w:szCs w:val="24"/>
                      <w:lang w:val="lv-LV"/>
                    </w:rPr>
                    <w:id w:val="1536775331"/>
                    <w14:checkbox>
                      <w14:checked w14:val="0"/>
                      <w14:checkedState w14:val="2612" w14:font="MS Gothic"/>
                      <w14:uncheckedState w14:val="2610" w14:font="MS Gothic"/>
                    </w14:checkbox>
                  </w:sdtPr>
                  <w:sdtContent>
                    <w:r w:rsidR="00D9062C">
                      <w:rPr>
                        <w:rFonts w:ascii="MS Gothic" w:eastAsia="MS Gothic" w:hAnsi="MS Gothic" w:hint="eastAsia"/>
                        <w:color w:val="000000"/>
                        <w:sz w:val="24"/>
                        <w:szCs w:val="24"/>
                        <w:lang w:val="lv-LV"/>
                      </w:rPr>
                      <w:t>☐</w:t>
                    </w:r>
                  </w:sdtContent>
                </w:sdt>
              </w:sdtContent>
            </w:sdt>
            <w:permEnd w:id="539051640"/>
            <w:r w:rsidR="00256EA9" w:rsidRPr="00872D7E">
              <w:rPr>
                <w:color w:val="000000"/>
                <w:sz w:val="24"/>
                <w:szCs w:val="24"/>
                <w:lang w:val="lv-LV"/>
              </w:rPr>
              <w:t xml:space="preserve"> </w:t>
            </w:r>
            <w:r w:rsidR="00256EA9" w:rsidRPr="00326962">
              <w:rPr>
                <w:color w:val="000000"/>
                <w:sz w:val="24"/>
                <w:szCs w:val="24"/>
                <w:lang w:val="lv-LV"/>
              </w:rPr>
              <w:t>Formālā izglītība:</w:t>
            </w:r>
          </w:p>
          <w:permStart w:id="584927350" w:edGrp="everyone"/>
          <w:p w14:paraId="43589E97" w14:textId="77777777" w:rsidR="00256EA9" w:rsidRPr="00872D7E" w:rsidRDefault="00000000" w:rsidP="00052AF1">
            <w:pPr>
              <w:spacing w:before="120"/>
              <w:ind w:left="709"/>
              <w:rPr>
                <w:color w:val="000000"/>
                <w:lang w:val="lv-LV"/>
              </w:rPr>
            </w:pPr>
            <w:sdt>
              <w:sdtPr>
                <w:rPr>
                  <w:color w:val="000000"/>
                  <w:lang w:val="lv-LV"/>
                </w:rPr>
                <w:id w:val="-1661301926"/>
              </w:sdtPr>
              <w:sdtContent>
                <w:sdt>
                  <w:sdtPr>
                    <w:rPr>
                      <w:color w:val="000000"/>
                      <w:lang w:val="lv-LV"/>
                    </w:rPr>
                    <w:id w:val="-1539807993"/>
                    <w14:checkbox>
                      <w14:checked w14:val="0"/>
                      <w14:checkedState w14:val="2612" w14:font="MS Gothic"/>
                      <w14:uncheckedState w14:val="2610" w14:font="MS Gothic"/>
                    </w14:checkbox>
                  </w:sdtPr>
                  <w:sdtContent>
                    <w:r w:rsidR="00D9062C">
                      <w:rPr>
                        <w:rFonts w:ascii="MS Gothic" w:eastAsia="MS Gothic" w:hAnsi="MS Gothic" w:hint="eastAsia"/>
                        <w:color w:val="000000"/>
                        <w:lang w:val="lv-LV"/>
                      </w:rPr>
                      <w:t>☐</w:t>
                    </w:r>
                  </w:sdtContent>
                </w:sdt>
              </w:sdtContent>
            </w:sdt>
            <w:permEnd w:id="584927350"/>
            <w:r w:rsidR="00256EA9" w:rsidRPr="00872D7E">
              <w:rPr>
                <w:color w:val="000000"/>
                <w:lang w:val="lv-LV"/>
              </w:rPr>
              <w:t xml:space="preserve"> Klātiene</w:t>
            </w:r>
          </w:p>
          <w:permStart w:id="1190144097" w:edGrp="everyone"/>
          <w:p w14:paraId="39C8D875" w14:textId="77777777" w:rsidR="00256EA9" w:rsidRPr="00872D7E" w:rsidRDefault="00000000" w:rsidP="00052AF1">
            <w:pPr>
              <w:ind w:left="709"/>
              <w:rPr>
                <w:color w:val="000000"/>
                <w:lang w:val="lv-LV"/>
              </w:rPr>
            </w:pPr>
            <w:sdt>
              <w:sdtPr>
                <w:rPr>
                  <w:color w:val="000000"/>
                  <w:lang w:val="lv-LV"/>
                </w:rPr>
                <w:id w:val="1286165064"/>
              </w:sdtPr>
              <w:sdtContent>
                <w:sdt>
                  <w:sdtPr>
                    <w:rPr>
                      <w:color w:val="000000"/>
                      <w:lang w:val="lv-LV"/>
                    </w:rPr>
                    <w:id w:val="143332237"/>
                    <w14:checkbox>
                      <w14:checked w14:val="0"/>
                      <w14:checkedState w14:val="2612" w14:font="MS Gothic"/>
                      <w14:uncheckedState w14:val="2610" w14:font="MS Gothic"/>
                    </w14:checkbox>
                  </w:sdtPr>
                  <w:sdtContent>
                    <w:r w:rsidR="00D9062C">
                      <w:rPr>
                        <w:rFonts w:ascii="MS Gothic" w:eastAsia="MS Gothic" w:hAnsi="MS Gothic" w:hint="eastAsia"/>
                        <w:color w:val="000000"/>
                        <w:lang w:val="lv-LV"/>
                      </w:rPr>
                      <w:t>☐</w:t>
                    </w:r>
                  </w:sdtContent>
                </w:sdt>
              </w:sdtContent>
            </w:sdt>
            <w:permEnd w:id="1190144097"/>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996483308" w:edGrp="everyone"/>
          <w:p w14:paraId="6924C390" w14:textId="77777777" w:rsidR="00256EA9" w:rsidRPr="00872D7E" w:rsidRDefault="00000000" w:rsidP="00D322B3">
            <w:pPr>
              <w:spacing w:after="120"/>
              <w:ind w:left="706"/>
              <w:rPr>
                <w:color w:val="000000"/>
                <w:lang w:val="lv-LV"/>
              </w:rPr>
            </w:pPr>
            <w:sdt>
              <w:sdtPr>
                <w:rPr>
                  <w:color w:val="000000"/>
                  <w:lang w:val="lv-LV"/>
                </w:rPr>
                <w:id w:val="-553472920"/>
              </w:sdtPr>
              <w:sdtContent>
                <w:sdt>
                  <w:sdtPr>
                    <w:rPr>
                      <w:color w:val="000000"/>
                      <w:lang w:val="lv-LV"/>
                    </w:rPr>
                    <w:id w:val="1127818316"/>
                    <w14:checkbox>
                      <w14:checked w14:val="0"/>
                      <w14:checkedState w14:val="2612" w14:font="MS Gothic"/>
                      <w14:uncheckedState w14:val="2610" w14:font="MS Gothic"/>
                    </w14:checkbox>
                  </w:sdtPr>
                  <w:sdtContent>
                    <w:r w:rsidR="00D9062C">
                      <w:rPr>
                        <w:rFonts w:ascii="MS Gothic" w:eastAsia="MS Gothic" w:hAnsi="MS Gothic" w:hint="eastAsia"/>
                        <w:color w:val="000000"/>
                        <w:lang w:val="lv-LV"/>
                      </w:rPr>
                      <w:t>☐</w:t>
                    </w:r>
                  </w:sdtContent>
                </w:sdt>
              </w:sdtContent>
            </w:sdt>
            <w:permEnd w:id="996483308"/>
            <w:r w:rsidR="00256EA9" w:rsidRPr="00872D7E">
              <w:rPr>
                <w:color w:val="000000"/>
                <w:lang w:val="lv-LV"/>
              </w:rPr>
              <w:t xml:space="preserve"> Neklātiene</w:t>
            </w:r>
          </w:p>
        </w:tc>
        <w:permStart w:id="1491815060" w:edGrp="everyone"/>
        <w:tc>
          <w:tcPr>
            <w:tcW w:w="5104" w:type="dxa"/>
            <w:gridSpan w:val="2"/>
            <w:tcBorders>
              <w:top w:val="single" w:sz="4" w:space="0" w:color="auto"/>
              <w:left w:val="single" w:sz="4" w:space="0" w:color="auto"/>
              <w:right w:val="double" w:sz="4" w:space="0" w:color="auto"/>
            </w:tcBorders>
            <w:shd w:val="clear" w:color="auto" w:fill="auto"/>
          </w:tcPr>
          <w:p w14:paraId="426F5AF5"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2121824805"/>
              </w:sdtPr>
              <w:sdtContent>
                <w:sdt>
                  <w:sdtPr>
                    <w:rPr>
                      <w:color w:val="000000"/>
                      <w:sz w:val="24"/>
                      <w:szCs w:val="24"/>
                      <w:lang w:val="lv-LV"/>
                    </w:rPr>
                    <w:id w:val="-1807699879"/>
                    <w14:checkbox>
                      <w14:checked w14:val="0"/>
                      <w14:checkedState w14:val="2612" w14:font="MS Gothic"/>
                      <w14:uncheckedState w14:val="2610" w14:font="MS Gothic"/>
                    </w14:checkbox>
                  </w:sdtPr>
                  <w:sdtContent>
                    <w:r w:rsidR="00D9062C">
                      <w:rPr>
                        <w:rFonts w:ascii="MS Gothic" w:eastAsia="MS Gothic" w:hAnsi="MS Gothic" w:hint="eastAsia"/>
                        <w:color w:val="000000"/>
                        <w:sz w:val="24"/>
                        <w:szCs w:val="24"/>
                        <w:lang w:val="lv-LV"/>
                      </w:rPr>
                      <w:t>☐</w:t>
                    </w:r>
                  </w:sdtContent>
                </w:sdt>
              </w:sdtContent>
            </w:sdt>
            <w:permEnd w:id="1491815060"/>
            <w:r w:rsidR="00256EA9" w:rsidRPr="00872D7E">
              <w:rPr>
                <w:color w:val="000000"/>
                <w:sz w:val="24"/>
                <w:szCs w:val="24"/>
                <w:lang w:val="lv-LV"/>
              </w:rPr>
              <w:t xml:space="preserve"> </w:t>
            </w:r>
            <w:r w:rsidR="00256EA9" w:rsidRPr="00326962">
              <w:rPr>
                <w:color w:val="000000"/>
                <w:sz w:val="24"/>
                <w:szCs w:val="24"/>
                <w:lang w:val="lv-LV"/>
              </w:rPr>
              <w:t>Ārpus formālās izglītības sistēmas apgūtā</w:t>
            </w:r>
            <w:r w:rsidR="00052AF1" w:rsidRPr="00326962">
              <w:rPr>
                <w:color w:val="000000"/>
                <w:sz w:val="24"/>
                <w:szCs w:val="24"/>
                <w:lang w:val="lv-LV"/>
              </w:rPr>
              <w:t xml:space="preserve"> izglītība</w:t>
            </w:r>
          </w:p>
        </w:tc>
      </w:tr>
      <w:tr w:rsidR="00B023A6" w:rsidRPr="00BA6FFE" w14:paraId="48E7ABE2"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A6301AD" w14:textId="77777777" w:rsidR="00256EA9" w:rsidRPr="00D322B3" w:rsidRDefault="00256EA9" w:rsidP="006543C2">
            <w:pPr>
              <w:rPr>
                <w:rFonts w:ascii="Arial" w:hAnsi="Arial"/>
                <w:lang w:val="lv-LV"/>
              </w:rPr>
            </w:pPr>
          </w:p>
          <w:p w14:paraId="2344385E"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2070641358" w:edGrp="everyone"/>
            <w:r w:rsidR="00B75CB3" w:rsidRPr="00206636">
              <w:rPr>
                <w:rFonts w:eastAsia="Calibri"/>
                <w:color w:val="1F3864"/>
                <w:lang w:val="lv-LV" w:eastAsia="en-US"/>
              </w:rPr>
              <w:t>_______________</w:t>
            </w:r>
          </w:p>
          <w:permEnd w:id="2070641358"/>
          <w:p w14:paraId="0B3344EB" w14:textId="77777777" w:rsidR="00256EA9" w:rsidRPr="00256EA9" w:rsidRDefault="00256EA9" w:rsidP="006543C2">
            <w:pPr>
              <w:rPr>
                <w:rFonts w:eastAsia="Calibri"/>
                <w:lang w:val="lv-LV" w:eastAsia="en-US"/>
              </w:rPr>
            </w:pPr>
          </w:p>
        </w:tc>
      </w:tr>
      <w:tr w:rsidR="008978DE" w:rsidRPr="00BA6FFE" w14:paraId="774B8EEE"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7AB9E5FF"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48B9733A"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0D866133"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BA6FFE" w14:paraId="7BFEA083"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8B74383"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19A5C698" w14:textId="77777777" w:rsidR="00966AC8" w:rsidRPr="00F30147" w:rsidRDefault="001B1371" w:rsidP="00B023A6">
            <w:pPr>
              <w:spacing w:before="120"/>
              <w:jc w:val="center"/>
              <w:rPr>
                <w:rFonts w:eastAsia="Calibri"/>
                <w:i/>
                <w:color w:val="1F3864"/>
                <w:lang w:val="lv-LV" w:eastAsia="en-US"/>
              </w:rPr>
            </w:pPr>
            <w:permStart w:id="537599134"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537599134"/>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07C06C12" w14:textId="77777777" w:rsidR="00A41A55" w:rsidRPr="00F30147" w:rsidRDefault="00B023A6" w:rsidP="008C0018">
            <w:pPr>
              <w:spacing w:before="120" w:after="120"/>
              <w:jc w:val="center"/>
              <w:rPr>
                <w:i/>
                <w:color w:val="1F3864"/>
                <w:lang w:val="lv-LV"/>
              </w:rPr>
            </w:pPr>
            <w:permStart w:id="744188815"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744188815"/>
          </w:p>
        </w:tc>
      </w:tr>
      <w:tr w:rsidR="00966AC8" w:rsidRPr="00BA6FFE" w14:paraId="7A57167C"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260C7B5"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05DA705B" w14:textId="77777777" w:rsidR="002C30F7" w:rsidRPr="00F30147" w:rsidRDefault="00B023A6" w:rsidP="00B023A6">
            <w:pPr>
              <w:spacing w:before="120"/>
              <w:jc w:val="center"/>
              <w:rPr>
                <w:i/>
                <w:color w:val="1F3864"/>
                <w:lang w:val="lv-LV"/>
              </w:rPr>
            </w:pPr>
            <w:permStart w:id="690776678"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28150171"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690776678"/>
          </w:p>
        </w:tc>
        <w:tc>
          <w:tcPr>
            <w:tcW w:w="3403" w:type="dxa"/>
            <w:tcBorders>
              <w:top w:val="single" w:sz="4" w:space="0" w:color="auto"/>
              <w:left w:val="single" w:sz="4" w:space="0" w:color="auto"/>
              <w:bottom w:val="nil"/>
              <w:right w:val="double" w:sz="4" w:space="0" w:color="auto"/>
            </w:tcBorders>
            <w:shd w:val="clear" w:color="auto" w:fill="FFFFFF"/>
          </w:tcPr>
          <w:p w14:paraId="48E5103C" w14:textId="77777777" w:rsidR="00B97E1D" w:rsidRPr="00F30147" w:rsidRDefault="00B023A6" w:rsidP="00B023A6">
            <w:pPr>
              <w:spacing w:before="120"/>
              <w:jc w:val="center"/>
              <w:rPr>
                <w:i/>
                <w:color w:val="1F3864"/>
                <w:lang w:val="lv-LV"/>
              </w:rPr>
            </w:pPr>
            <w:permStart w:id="1348155470"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16ACB2E1" w14:textId="77777777" w:rsidR="00966AC8" w:rsidRPr="00F30147" w:rsidRDefault="00A41A55" w:rsidP="00D322B3">
            <w:pPr>
              <w:spacing w:after="1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348155470"/>
          </w:p>
        </w:tc>
      </w:tr>
      <w:tr w:rsidR="00966AC8" w:rsidRPr="00BA6FFE" w14:paraId="589939A3"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7A068E73" w14:textId="77777777" w:rsidR="00B1064A" w:rsidRDefault="00052AF1" w:rsidP="00D322B3">
            <w:pPr>
              <w:spacing w:before="1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6893D845" w14:textId="77777777" w:rsidR="00D322B3" w:rsidRPr="00D322B3" w:rsidRDefault="00D322B3" w:rsidP="00D322B3">
            <w:pPr>
              <w:rPr>
                <w:color w:val="000000"/>
                <w:lang w:val="lv-LV"/>
              </w:rPr>
            </w:pPr>
          </w:p>
          <w:p w14:paraId="0ADCD112" w14:textId="77777777" w:rsidR="00966AC8" w:rsidRPr="00206636" w:rsidRDefault="00966AC8" w:rsidP="00D322B3">
            <w:pPr>
              <w:rPr>
                <w:b/>
                <w:color w:val="000000"/>
                <w:lang w:val="lv-LV"/>
              </w:rPr>
            </w:pPr>
            <w:r w:rsidRPr="00206636">
              <w:rPr>
                <w:b/>
                <w:color w:val="000000"/>
                <w:lang w:val="lv-LV"/>
              </w:rPr>
              <w:t>Papildu informācija pieejama:</w:t>
            </w:r>
          </w:p>
          <w:p w14:paraId="544D58A2" w14:textId="77777777" w:rsidR="00966AC8" w:rsidRPr="00206636" w:rsidRDefault="00000000">
            <w:pPr>
              <w:rPr>
                <w:i/>
                <w:color w:val="000000"/>
                <w:lang w:val="lv-LV"/>
              </w:rPr>
            </w:pPr>
            <w:hyperlink r:id="rId10" w:history="1">
              <w:r w:rsidR="00790CF5" w:rsidRPr="003758D2">
                <w:rPr>
                  <w:rStyle w:val="Hyperlink"/>
                  <w:i/>
                  <w:lang w:val="lv-LV"/>
                </w:rPr>
                <w:t>www.izm.gov.lv</w:t>
              </w:r>
            </w:hyperlink>
          </w:p>
          <w:p w14:paraId="364E286D" w14:textId="77777777" w:rsidR="00966AC8" w:rsidRPr="00D97D21" w:rsidRDefault="00000000">
            <w:pPr>
              <w:rPr>
                <w:lang w:val="lv-LV"/>
              </w:rPr>
            </w:pPr>
            <w:hyperlink r:id="rId11" w:history="1">
              <w:r w:rsidR="00790CF5" w:rsidRPr="00F50A38">
                <w:rPr>
                  <w:rStyle w:val="Hyperlink"/>
                  <w:i/>
                  <w:lang w:val="lv-LV"/>
                </w:rPr>
                <w:t>https://visc.gov.lv/profizglitiba/stand_saraksts_mk_not_626.shtml</w:t>
              </w:r>
            </w:hyperlink>
          </w:p>
          <w:p w14:paraId="6F71B4D0" w14:textId="77777777" w:rsidR="00D322B3" w:rsidRPr="00D322B3" w:rsidRDefault="00D322B3">
            <w:pPr>
              <w:rPr>
                <w:color w:val="000000"/>
                <w:lang w:val="lv-LV"/>
              </w:rPr>
            </w:pPr>
          </w:p>
          <w:p w14:paraId="783279E2"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437AC9B7" w14:textId="77777777" w:rsidR="00B97E1D" w:rsidRPr="00206636" w:rsidRDefault="00966AC8" w:rsidP="00D322B3">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790CF5" w:rsidRPr="003758D2">
                <w:rPr>
                  <w:rStyle w:val="Hyperlink"/>
                  <w:i/>
                  <w:bdr w:val="none" w:sz="0" w:space="0" w:color="auto" w:frame="1"/>
                  <w:lang w:val="fr-FR"/>
                </w:rPr>
                <w:t>http://www.europass.lv/</w:t>
              </w:r>
            </w:hyperlink>
          </w:p>
        </w:tc>
      </w:tr>
    </w:tbl>
    <w:p w14:paraId="0944F8FC"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A67A" w14:textId="77777777" w:rsidR="004B2246" w:rsidRDefault="004B2246">
      <w:r>
        <w:separator/>
      </w:r>
    </w:p>
  </w:endnote>
  <w:endnote w:type="continuationSeparator" w:id="0">
    <w:p w14:paraId="3E114E92" w14:textId="77777777" w:rsidR="004B2246" w:rsidRDefault="004B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7BD3" w14:textId="77777777" w:rsidR="002C2CF3" w:rsidRPr="002A1990" w:rsidRDefault="002C3CF8" w:rsidP="002C2CF3">
    <w:pPr>
      <w:pStyle w:val="Header"/>
      <w:jc w:val="right"/>
    </w:pPr>
    <w:r>
      <w:fldChar w:fldCharType="begin"/>
    </w:r>
    <w:r w:rsidR="002C2CF3">
      <w:instrText xml:space="preserve"> PAGE   \* MERGEFORMAT </w:instrText>
    </w:r>
    <w:r>
      <w:fldChar w:fldCharType="separate"/>
    </w:r>
    <w:r w:rsidR="0063718E">
      <w:rPr>
        <w:noProof/>
      </w:rPr>
      <w:t>3</w:t>
    </w:r>
    <w:r>
      <w:rPr>
        <w:noProof/>
      </w:rPr>
      <w:fldChar w:fldCharType="end"/>
    </w:r>
  </w:p>
  <w:p w14:paraId="149A131D"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128C"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1FCF39FC"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6BF04A11"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7C565FFD"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2CFC" w14:textId="77777777" w:rsidR="004B2246" w:rsidRDefault="004B2246">
      <w:r>
        <w:separator/>
      </w:r>
    </w:p>
  </w:footnote>
  <w:footnote w:type="continuationSeparator" w:id="0">
    <w:p w14:paraId="03325893" w14:textId="77777777" w:rsidR="004B2246" w:rsidRDefault="004B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4DD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672936">
    <w:abstractNumId w:val="8"/>
  </w:num>
  <w:num w:numId="2" w16cid:durableId="1875145858">
    <w:abstractNumId w:val="24"/>
  </w:num>
  <w:num w:numId="3" w16cid:durableId="588277843">
    <w:abstractNumId w:val="22"/>
  </w:num>
  <w:num w:numId="4" w16cid:durableId="394663220">
    <w:abstractNumId w:val="7"/>
  </w:num>
  <w:num w:numId="5" w16cid:durableId="630482698">
    <w:abstractNumId w:val="18"/>
  </w:num>
  <w:num w:numId="6" w16cid:durableId="638269825">
    <w:abstractNumId w:val="20"/>
  </w:num>
  <w:num w:numId="7" w16cid:durableId="308554132">
    <w:abstractNumId w:val="26"/>
  </w:num>
  <w:num w:numId="8" w16cid:durableId="1945915985">
    <w:abstractNumId w:val="2"/>
  </w:num>
  <w:num w:numId="9" w16cid:durableId="1045325587">
    <w:abstractNumId w:val="5"/>
  </w:num>
  <w:num w:numId="10" w16cid:durableId="61409060">
    <w:abstractNumId w:val="4"/>
  </w:num>
  <w:num w:numId="11" w16cid:durableId="46300572">
    <w:abstractNumId w:val="17"/>
  </w:num>
  <w:num w:numId="12" w16cid:durableId="113720847">
    <w:abstractNumId w:val="16"/>
  </w:num>
  <w:num w:numId="13" w16cid:durableId="1437678383">
    <w:abstractNumId w:val="13"/>
  </w:num>
  <w:num w:numId="14" w16cid:durableId="444424389">
    <w:abstractNumId w:val="12"/>
  </w:num>
  <w:num w:numId="15" w16cid:durableId="157501278">
    <w:abstractNumId w:val="9"/>
  </w:num>
  <w:num w:numId="16" w16cid:durableId="1306396858">
    <w:abstractNumId w:val="14"/>
  </w:num>
  <w:num w:numId="17" w16cid:durableId="1645771456">
    <w:abstractNumId w:val="19"/>
  </w:num>
  <w:num w:numId="18" w16cid:durableId="1092816970">
    <w:abstractNumId w:val="10"/>
  </w:num>
  <w:num w:numId="19" w16cid:durableId="1263495341">
    <w:abstractNumId w:val="6"/>
  </w:num>
  <w:num w:numId="20" w16cid:durableId="812866720">
    <w:abstractNumId w:val="23"/>
  </w:num>
  <w:num w:numId="21" w16cid:durableId="2022396375">
    <w:abstractNumId w:val="21"/>
  </w:num>
  <w:num w:numId="22" w16cid:durableId="220168059">
    <w:abstractNumId w:val="1"/>
  </w:num>
  <w:num w:numId="23" w16cid:durableId="109708687">
    <w:abstractNumId w:val="25"/>
  </w:num>
  <w:num w:numId="24" w16cid:durableId="1417095612">
    <w:abstractNumId w:val="15"/>
  </w:num>
  <w:num w:numId="25" w16cid:durableId="1879704252">
    <w:abstractNumId w:val="3"/>
  </w:num>
  <w:num w:numId="26" w16cid:durableId="1471553054">
    <w:abstractNumId w:val="0"/>
  </w:num>
  <w:num w:numId="27" w16cid:durableId="691300059">
    <w:abstractNumId w:val="11"/>
  </w:num>
  <w:num w:numId="28" w16cid:durableId="58404083">
    <w:abstractNumId w:val="28"/>
  </w:num>
  <w:num w:numId="29" w16cid:durableId="12207450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Bs+zO9W5aqZo/fxGdQZL7jePUQ3DRcUPoSZN80x5/5/o/Zj/gz4oPugbXtLDmkBuH/xgx4p48IBGIdMS5arvA==" w:salt="bN3ij8K+vJHoVGRx5SfG7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51C3"/>
    <w:rsid w:val="00075434"/>
    <w:rsid w:val="000800ED"/>
    <w:rsid w:val="00087116"/>
    <w:rsid w:val="00094EC4"/>
    <w:rsid w:val="000A654D"/>
    <w:rsid w:val="000B4CD6"/>
    <w:rsid w:val="000B6FF5"/>
    <w:rsid w:val="000E2812"/>
    <w:rsid w:val="000E6826"/>
    <w:rsid w:val="000E7AF1"/>
    <w:rsid w:val="000F329E"/>
    <w:rsid w:val="00101034"/>
    <w:rsid w:val="001033DD"/>
    <w:rsid w:val="00115799"/>
    <w:rsid w:val="00117885"/>
    <w:rsid w:val="00126F36"/>
    <w:rsid w:val="00135B26"/>
    <w:rsid w:val="00143EC3"/>
    <w:rsid w:val="00150C4D"/>
    <w:rsid w:val="00155B7F"/>
    <w:rsid w:val="00161969"/>
    <w:rsid w:val="0016552F"/>
    <w:rsid w:val="00171489"/>
    <w:rsid w:val="001778CE"/>
    <w:rsid w:val="001831E8"/>
    <w:rsid w:val="001B1371"/>
    <w:rsid w:val="001C3138"/>
    <w:rsid w:val="001D1356"/>
    <w:rsid w:val="001D4357"/>
    <w:rsid w:val="001E6D06"/>
    <w:rsid w:val="001F0013"/>
    <w:rsid w:val="001F1C9D"/>
    <w:rsid w:val="001F2A29"/>
    <w:rsid w:val="001F4537"/>
    <w:rsid w:val="001F45B5"/>
    <w:rsid w:val="00206636"/>
    <w:rsid w:val="002076CA"/>
    <w:rsid w:val="00233A3F"/>
    <w:rsid w:val="0023670D"/>
    <w:rsid w:val="00253E85"/>
    <w:rsid w:val="002554EE"/>
    <w:rsid w:val="00256EA9"/>
    <w:rsid w:val="00261DEE"/>
    <w:rsid w:val="00262018"/>
    <w:rsid w:val="00264B92"/>
    <w:rsid w:val="00272302"/>
    <w:rsid w:val="00272337"/>
    <w:rsid w:val="00282C40"/>
    <w:rsid w:val="002931A8"/>
    <w:rsid w:val="002A1990"/>
    <w:rsid w:val="002A3E1C"/>
    <w:rsid w:val="002A7D7B"/>
    <w:rsid w:val="002C2CF3"/>
    <w:rsid w:val="002C30F7"/>
    <w:rsid w:val="002C3CF8"/>
    <w:rsid w:val="002D0C01"/>
    <w:rsid w:val="002E235A"/>
    <w:rsid w:val="002E5464"/>
    <w:rsid w:val="002F2903"/>
    <w:rsid w:val="00305B92"/>
    <w:rsid w:val="003103D2"/>
    <w:rsid w:val="00313D1A"/>
    <w:rsid w:val="00323356"/>
    <w:rsid w:val="00326962"/>
    <w:rsid w:val="00327751"/>
    <w:rsid w:val="00327A5F"/>
    <w:rsid w:val="00337C59"/>
    <w:rsid w:val="003522C3"/>
    <w:rsid w:val="00357565"/>
    <w:rsid w:val="0037752F"/>
    <w:rsid w:val="00382158"/>
    <w:rsid w:val="003B729F"/>
    <w:rsid w:val="003C241F"/>
    <w:rsid w:val="003C2A02"/>
    <w:rsid w:val="003C701D"/>
    <w:rsid w:val="003C722E"/>
    <w:rsid w:val="003D5200"/>
    <w:rsid w:val="003E50A3"/>
    <w:rsid w:val="004046B4"/>
    <w:rsid w:val="004151F4"/>
    <w:rsid w:val="00417EC4"/>
    <w:rsid w:val="00420F01"/>
    <w:rsid w:val="00422C98"/>
    <w:rsid w:val="00430DF0"/>
    <w:rsid w:val="004352B0"/>
    <w:rsid w:val="004361CD"/>
    <w:rsid w:val="00440215"/>
    <w:rsid w:val="00461FE0"/>
    <w:rsid w:val="00467BEE"/>
    <w:rsid w:val="00475BD3"/>
    <w:rsid w:val="0048202C"/>
    <w:rsid w:val="0048299F"/>
    <w:rsid w:val="00494A04"/>
    <w:rsid w:val="004A428E"/>
    <w:rsid w:val="004A5F5B"/>
    <w:rsid w:val="004B2246"/>
    <w:rsid w:val="004C100A"/>
    <w:rsid w:val="004D30CA"/>
    <w:rsid w:val="004D5A94"/>
    <w:rsid w:val="004F4B4F"/>
    <w:rsid w:val="004F55F8"/>
    <w:rsid w:val="005046F9"/>
    <w:rsid w:val="005116DA"/>
    <w:rsid w:val="005124EA"/>
    <w:rsid w:val="00513B28"/>
    <w:rsid w:val="00516120"/>
    <w:rsid w:val="005166B5"/>
    <w:rsid w:val="00520B51"/>
    <w:rsid w:val="0052125D"/>
    <w:rsid w:val="005261A6"/>
    <w:rsid w:val="005323F7"/>
    <w:rsid w:val="0053616F"/>
    <w:rsid w:val="00540A7F"/>
    <w:rsid w:val="005527A1"/>
    <w:rsid w:val="0056782A"/>
    <w:rsid w:val="0057120B"/>
    <w:rsid w:val="00590CBA"/>
    <w:rsid w:val="005B2454"/>
    <w:rsid w:val="005C4829"/>
    <w:rsid w:val="005C4946"/>
    <w:rsid w:val="005D36C9"/>
    <w:rsid w:val="005E7ED4"/>
    <w:rsid w:val="005F08F6"/>
    <w:rsid w:val="005F76AB"/>
    <w:rsid w:val="006069FA"/>
    <w:rsid w:val="006114F0"/>
    <w:rsid w:val="00613262"/>
    <w:rsid w:val="0063005B"/>
    <w:rsid w:val="00631678"/>
    <w:rsid w:val="0063718E"/>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42A1"/>
    <w:rsid w:val="006C6B59"/>
    <w:rsid w:val="006C77D8"/>
    <w:rsid w:val="006D54DF"/>
    <w:rsid w:val="006D63C3"/>
    <w:rsid w:val="006E1A81"/>
    <w:rsid w:val="0070474B"/>
    <w:rsid w:val="00713962"/>
    <w:rsid w:val="00723553"/>
    <w:rsid w:val="0075284B"/>
    <w:rsid w:val="007549E1"/>
    <w:rsid w:val="00760DE4"/>
    <w:rsid w:val="00762D26"/>
    <w:rsid w:val="00780A67"/>
    <w:rsid w:val="007821E1"/>
    <w:rsid w:val="00790B4D"/>
    <w:rsid w:val="00790CF5"/>
    <w:rsid w:val="0079496C"/>
    <w:rsid w:val="007A0D0F"/>
    <w:rsid w:val="007A26F6"/>
    <w:rsid w:val="007B0255"/>
    <w:rsid w:val="007B28B4"/>
    <w:rsid w:val="007C4373"/>
    <w:rsid w:val="007D01AA"/>
    <w:rsid w:val="007D3364"/>
    <w:rsid w:val="007D70E6"/>
    <w:rsid w:val="007D7EC4"/>
    <w:rsid w:val="007F6F63"/>
    <w:rsid w:val="00813401"/>
    <w:rsid w:val="00825699"/>
    <w:rsid w:val="00827A85"/>
    <w:rsid w:val="00846CD8"/>
    <w:rsid w:val="00852B23"/>
    <w:rsid w:val="00856B86"/>
    <w:rsid w:val="008575B1"/>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32772"/>
    <w:rsid w:val="00935FB3"/>
    <w:rsid w:val="00966AC8"/>
    <w:rsid w:val="00966BBF"/>
    <w:rsid w:val="009755DD"/>
    <w:rsid w:val="00976BCD"/>
    <w:rsid w:val="0098004C"/>
    <w:rsid w:val="00992DC0"/>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6CFB"/>
    <w:rsid w:val="00A41A55"/>
    <w:rsid w:val="00A423C6"/>
    <w:rsid w:val="00A6163C"/>
    <w:rsid w:val="00A62D1F"/>
    <w:rsid w:val="00A7539B"/>
    <w:rsid w:val="00A81C7B"/>
    <w:rsid w:val="00A960EA"/>
    <w:rsid w:val="00A97FAB"/>
    <w:rsid w:val="00AE62DE"/>
    <w:rsid w:val="00B023A6"/>
    <w:rsid w:val="00B0362E"/>
    <w:rsid w:val="00B1064A"/>
    <w:rsid w:val="00B14EE4"/>
    <w:rsid w:val="00B17CD5"/>
    <w:rsid w:val="00B4024F"/>
    <w:rsid w:val="00B408CB"/>
    <w:rsid w:val="00B40A5F"/>
    <w:rsid w:val="00B42D59"/>
    <w:rsid w:val="00B4798A"/>
    <w:rsid w:val="00B479E9"/>
    <w:rsid w:val="00B56564"/>
    <w:rsid w:val="00B65175"/>
    <w:rsid w:val="00B74A01"/>
    <w:rsid w:val="00B75CB3"/>
    <w:rsid w:val="00B767C8"/>
    <w:rsid w:val="00B86457"/>
    <w:rsid w:val="00B95F90"/>
    <w:rsid w:val="00B97E1D"/>
    <w:rsid w:val="00BA275F"/>
    <w:rsid w:val="00BA5422"/>
    <w:rsid w:val="00BA6FFE"/>
    <w:rsid w:val="00BB4677"/>
    <w:rsid w:val="00BC2194"/>
    <w:rsid w:val="00BC5800"/>
    <w:rsid w:val="00BD270E"/>
    <w:rsid w:val="00BE6377"/>
    <w:rsid w:val="00BF4026"/>
    <w:rsid w:val="00C00B29"/>
    <w:rsid w:val="00C01BD2"/>
    <w:rsid w:val="00C13000"/>
    <w:rsid w:val="00C20872"/>
    <w:rsid w:val="00C27A6F"/>
    <w:rsid w:val="00C42000"/>
    <w:rsid w:val="00C56E76"/>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322B3"/>
    <w:rsid w:val="00D413E1"/>
    <w:rsid w:val="00D546F5"/>
    <w:rsid w:val="00D75EE9"/>
    <w:rsid w:val="00D76A3C"/>
    <w:rsid w:val="00D81C79"/>
    <w:rsid w:val="00D81E01"/>
    <w:rsid w:val="00D87A45"/>
    <w:rsid w:val="00D9062C"/>
    <w:rsid w:val="00D97D21"/>
    <w:rsid w:val="00DA6C91"/>
    <w:rsid w:val="00DB7317"/>
    <w:rsid w:val="00DC4277"/>
    <w:rsid w:val="00DC52FC"/>
    <w:rsid w:val="00DE63F6"/>
    <w:rsid w:val="00DF30E4"/>
    <w:rsid w:val="00E02F19"/>
    <w:rsid w:val="00E03091"/>
    <w:rsid w:val="00E10B19"/>
    <w:rsid w:val="00E31ABC"/>
    <w:rsid w:val="00E475A7"/>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B319D"/>
    <w:rsid w:val="00FB7570"/>
    <w:rsid w:val="00FB7A7F"/>
    <w:rsid w:val="00FC5668"/>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EA622"/>
  <w15:docId w15:val="{02FA9EB6-F676-4E21-8E5A-CE0E5570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B28"/>
    <w:rPr>
      <w:lang w:val="en-GB" w:eastAsia="en-GB"/>
    </w:rPr>
  </w:style>
  <w:style w:type="paragraph" w:styleId="Heading1">
    <w:name w:val="heading 1"/>
    <w:basedOn w:val="Normal"/>
    <w:next w:val="Normal"/>
    <w:qFormat/>
    <w:rsid w:val="00513B28"/>
    <w:pPr>
      <w:keepNext/>
      <w:outlineLvl w:val="0"/>
    </w:pPr>
    <w:rPr>
      <w:sz w:val="24"/>
      <w:lang w:eastAsia="en-US"/>
    </w:rPr>
  </w:style>
  <w:style w:type="paragraph" w:styleId="Heading2">
    <w:name w:val="heading 2"/>
    <w:basedOn w:val="Normal"/>
    <w:next w:val="Normal"/>
    <w:qFormat/>
    <w:rsid w:val="00513B28"/>
    <w:pPr>
      <w:keepNext/>
      <w:outlineLvl w:val="1"/>
    </w:pPr>
    <w:rPr>
      <w:b/>
      <w:sz w:val="24"/>
      <w:lang w:eastAsia="en-US"/>
    </w:rPr>
  </w:style>
  <w:style w:type="paragraph" w:styleId="Heading3">
    <w:name w:val="heading 3"/>
    <w:basedOn w:val="Normal"/>
    <w:next w:val="Normal"/>
    <w:qFormat/>
    <w:rsid w:val="00513B28"/>
    <w:pPr>
      <w:keepNext/>
      <w:outlineLvl w:val="2"/>
    </w:pPr>
    <w:rPr>
      <w:i/>
      <w:sz w:val="24"/>
      <w:lang w:eastAsia="en-US"/>
    </w:rPr>
  </w:style>
  <w:style w:type="paragraph" w:styleId="Heading4">
    <w:name w:val="heading 4"/>
    <w:basedOn w:val="Normal"/>
    <w:next w:val="Normal"/>
    <w:qFormat/>
    <w:rsid w:val="00513B28"/>
    <w:pPr>
      <w:keepNext/>
      <w:widowControl w:val="0"/>
      <w:outlineLvl w:val="3"/>
    </w:pPr>
    <w:rPr>
      <w:b/>
      <w:sz w:val="24"/>
      <w:u w:val="single"/>
      <w:lang w:eastAsia="en-US"/>
    </w:rPr>
  </w:style>
  <w:style w:type="paragraph" w:styleId="Heading5">
    <w:name w:val="heading 5"/>
    <w:basedOn w:val="Normal"/>
    <w:next w:val="Normal"/>
    <w:qFormat/>
    <w:rsid w:val="00513B28"/>
    <w:pPr>
      <w:keepNext/>
      <w:ind w:firstLine="360"/>
      <w:outlineLvl w:val="4"/>
    </w:pPr>
    <w:rPr>
      <w:sz w:val="24"/>
      <w:lang w:eastAsia="en-US"/>
    </w:rPr>
  </w:style>
  <w:style w:type="paragraph" w:styleId="Heading6">
    <w:name w:val="heading 6"/>
    <w:basedOn w:val="Normal"/>
    <w:next w:val="Normal"/>
    <w:qFormat/>
    <w:rsid w:val="00513B28"/>
    <w:pPr>
      <w:keepNext/>
      <w:outlineLvl w:val="5"/>
    </w:pPr>
    <w:rPr>
      <w:rFonts w:ascii="Arial" w:hAnsi="Arial"/>
      <w:b/>
      <w:sz w:val="18"/>
    </w:rPr>
  </w:style>
  <w:style w:type="paragraph" w:styleId="Heading7">
    <w:name w:val="heading 7"/>
    <w:basedOn w:val="Normal"/>
    <w:next w:val="Normal"/>
    <w:qFormat/>
    <w:rsid w:val="00513B28"/>
    <w:pPr>
      <w:keepNext/>
      <w:outlineLvl w:val="6"/>
    </w:pPr>
    <w:rPr>
      <w:i/>
      <w:lang w:eastAsia="en-US"/>
    </w:rPr>
  </w:style>
  <w:style w:type="paragraph" w:styleId="Heading8">
    <w:name w:val="heading 8"/>
    <w:basedOn w:val="Normal"/>
    <w:next w:val="Normal"/>
    <w:qFormat/>
    <w:rsid w:val="00513B28"/>
    <w:pPr>
      <w:keepNext/>
      <w:outlineLvl w:val="7"/>
    </w:pPr>
    <w:rPr>
      <w:rFonts w:ascii="Arial" w:hAnsi="Arial"/>
      <w:b/>
      <w:lang w:eastAsia="en-US"/>
    </w:rPr>
  </w:style>
  <w:style w:type="paragraph" w:styleId="Heading9">
    <w:name w:val="heading 9"/>
    <w:basedOn w:val="Normal"/>
    <w:next w:val="Normal"/>
    <w:qFormat/>
    <w:rsid w:val="00513B28"/>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3B28"/>
    <w:rPr>
      <w:vertAlign w:val="superscript"/>
    </w:rPr>
  </w:style>
  <w:style w:type="paragraph" w:styleId="BodyText3">
    <w:name w:val="Body Text 3"/>
    <w:basedOn w:val="Normal"/>
    <w:rsid w:val="00513B28"/>
    <w:rPr>
      <w:b/>
      <w:sz w:val="24"/>
      <w:lang w:eastAsia="en-US"/>
    </w:rPr>
  </w:style>
  <w:style w:type="paragraph" w:styleId="BodyTextIndent">
    <w:name w:val="Body Text Indent"/>
    <w:basedOn w:val="Normal"/>
    <w:rsid w:val="00513B28"/>
    <w:rPr>
      <w:sz w:val="24"/>
      <w:lang w:eastAsia="en-US"/>
    </w:rPr>
  </w:style>
  <w:style w:type="paragraph" w:styleId="BodyText">
    <w:name w:val="Body Text"/>
    <w:basedOn w:val="Normal"/>
    <w:rsid w:val="00513B28"/>
    <w:pPr>
      <w:jc w:val="center"/>
    </w:pPr>
    <w:rPr>
      <w:b/>
      <w:sz w:val="36"/>
      <w:lang w:eastAsia="en-US"/>
    </w:rPr>
  </w:style>
  <w:style w:type="paragraph" w:styleId="FootnoteText">
    <w:name w:val="footnote text"/>
    <w:basedOn w:val="Normal"/>
    <w:semiHidden/>
    <w:rsid w:val="00513B28"/>
    <w:rPr>
      <w:lang w:eastAsia="en-US"/>
    </w:rPr>
  </w:style>
  <w:style w:type="paragraph" w:styleId="Footer">
    <w:name w:val="footer"/>
    <w:basedOn w:val="Normal"/>
    <w:link w:val="FooterChar"/>
    <w:uiPriority w:val="99"/>
    <w:rsid w:val="00513B28"/>
    <w:pPr>
      <w:tabs>
        <w:tab w:val="center" w:pos="4153"/>
        <w:tab w:val="right" w:pos="8306"/>
      </w:tabs>
    </w:pPr>
    <w:rPr>
      <w:lang w:eastAsia="en-US"/>
    </w:rPr>
  </w:style>
  <w:style w:type="paragraph" w:styleId="BodyText2">
    <w:name w:val="Body Text 2"/>
    <w:basedOn w:val="Normal"/>
    <w:rsid w:val="00513B28"/>
    <w:pPr>
      <w:spacing w:after="120"/>
      <w:jc w:val="both"/>
    </w:pPr>
    <w:rPr>
      <w:b/>
      <w:sz w:val="24"/>
      <w:lang w:eastAsia="en-US"/>
    </w:rPr>
  </w:style>
  <w:style w:type="character" w:styleId="Hyperlink">
    <w:name w:val="Hyperlink"/>
    <w:rsid w:val="00513B28"/>
    <w:rPr>
      <w:color w:val="0000FF"/>
      <w:u w:val="single"/>
    </w:rPr>
  </w:style>
  <w:style w:type="paragraph" w:styleId="DocumentMap">
    <w:name w:val="Document Map"/>
    <w:basedOn w:val="Normal"/>
    <w:semiHidden/>
    <w:rsid w:val="00513B28"/>
    <w:pPr>
      <w:shd w:val="clear" w:color="auto" w:fill="000080"/>
    </w:pPr>
    <w:rPr>
      <w:rFonts w:ascii="Tahoma" w:hAnsi="Tahoma"/>
      <w:lang w:eastAsia="en-US"/>
    </w:rPr>
  </w:style>
  <w:style w:type="paragraph" w:styleId="Header">
    <w:name w:val="header"/>
    <w:basedOn w:val="Normal"/>
    <w:link w:val="HeaderChar"/>
    <w:uiPriority w:val="99"/>
    <w:rsid w:val="00513B28"/>
    <w:pPr>
      <w:tabs>
        <w:tab w:val="center" w:pos="4320"/>
        <w:tab w:val="right" w:pos="8640"/>
      </w:tabs>
    </w:pPr>
    <w:rPr>
      <w:lang w:eastAsia="en-US"/>
    </w:rPr>
  </w:style>
  <w:style w:type="character" w:styleId="PageNumber">
    <w:name w:val="page number"/>
    <w:basedOn w:val="DefaultParagraphFont"/>
    <w:rsid w:val="00513B28"/>
  </w:style>
  <w:style w:type="paragraph" w:styleId="BodyTextIndent2">
    <w:name w:val="Body Text Indent 2"/>
    <w:basedOn w:val="Normal"/>
    <w:rsid w:val="00513B28"/>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9D02-0423-41B0-AA58-7E212A5D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6757</Characters>
  <Application>Microsoft Office Word</Application>
  <DocSecurity>8</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7927</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2022-12-19T11:23:00Z</dcterms:created>
  <dcterms:modified xsi:type="dcterms:W3CDTF">2022-12-19T11:23:00Z</dcterms:modified>
</cp:coreProperties>
</file>