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29C9CE0D" w14:textId="77777777" w:rsidTr="00261DEE">
        <w:trPr>
          <w:cantSplit/>
          <w:trHeight w:val="851"/>
        </w:trPr>
        <w:tc>
          <w:tcPr>
            <w:tcW w:w="2203" w:type="dxa"/>
          </w:tcPr>
          <w:p w14:paraId="55C151BB" w14:textId="77777777" w:rsidR="008978DE" w:rsidRPr="00D546F5" w:rsidRDefault="00CB76B1">
            <w:pPr>
              <w:jc w:val="center"/>
              <w:rPr>
                <w:rFonts w:ascii="Arial" w:hAnsi="Arial"/>
              </w:rPr>
            </w:pPr>
            <w:r w:rsidRPr="001852FD">
              <w:rPr>
                <w:noProof/>
              </w:rPr>
              <w:drawing>
                <wp:inline distT="0" distB="0" distL="0" distR="0" wp14:anchorId="7ADC8460" wp14:editId="78CF5F77">
                  <wp:extent cx="1263650" cy="7048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704850"/>
                          </a:xfrm>
                          <a:prstGeom prst="rect">
                            <a:avLst/>
                          </a:prstGeom>
                          <a:noFill/>
                          <a:ln>
                            <a:noFill/>
                          </a:ln>
                        </pic:spPr>
                      </pic:pic>
                    </a:graphicData>
                  </a:graphic>
                </wp:inline>
              </w:drawing>
            </w:r>
          </w:p>
        </w:tc>
        <w:tc>
          <w:tcPr>
            <w:tcW w:w="6662" w:type="dxa"/>
          </w:tcPr>
          <w:p w14:paraId="74694BA5"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0687FB8C" w14:textId="77777777" w:rsidR="008978DE" w:rsidRPr="00D546F5" w:rsidRDefault="008978DE">
            <w:pPr>
              <w:jc w:val="center"/>
              <w:rPr>
                <w:rFonts w:ascii="Arial" w:hAnsi="Arial"/>
                <w:sz w:val="16"/>
              </w:rPr>
            </w:pPr>
            <w:r>
              <w:rPr>
                <w:rFonts w:ascii="Arial" w:hAnsi="Arial"/>
                <w:sz w:val="16"/>
              </w:rPr>
              <w:t xml:space="preserve"> </w:t>
            </w:r>
            <w:r w:rsidR="00CB76B1" w:rsidRPr="001852FD">
              <w:rPr>
                <w:noProof/>
              </w:rPr>
              <w:drawing>
                <wp:inline distT="0" distB="0" distL="0" distR="0" wp14:anchorId="468E5D87" wp14:editId="5EA6E346">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3DF2984C" w14:textId="77777777" w:rsidR="007B0255" w:rsidRPr="000E6826" w:rsidRDefault="007B0255" w:rsidP="009E1482">
      <w:pPr>
        <w:rPr>
          <w:rFonts w:ascii="Arial" w:hAnsi="Arial"/>
          <w:color w:val="000000"/>
          <w:sz w:val="22"/>
          <w:lang w:val="lv-LV"/>
        </w:rPr>
      </w:pPr>
    </w:p>
    <w:p w14:paraId="1EC971B4"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11BD4EB"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763E1" w14:paraId="60BFB4B5" w14:textId="77777777" w:rsidTr="00872D7E">
        <w:tc>
          <w:tcPr>
            <w:tcW w:w="10207" w:type="dxa"/>
            <w:tcBorders>
              <w:top w:val="double" w:sz="4" w:space="0" w:color="auto"/>
            </w:tcBorders>
            <w:shd w:val="clear" w:color="auto" w:fill="D9D9D9"/>
          </w:tcPr>
          <w:p w14:paraId="13C3FCA3"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F763E1" w14:paraId="072586B0" w14:textId="77777777" w:rsidTr="005046F9">
        <w:trPr>
          <w:cantSplit/>
          <w:trHeight w:val="946"/>
        </w:trPr>
        <w:tc>
          <w:tcPr>
            <w:tcW w:w="10207" w:type="dxa"/>
          </w:tcPr>
          <w:p w14:paraId="35846623" w14:textId="77777777" w:rsidR="00BA275F" w:rsidRPr="00F763E1" w:rsidRDefault="00D351A1" w:rsidP="00A002BE">
            <w:pPr>
              <w:spacing w:before="120"/>
              <w:rPr>
                <w:sz w:val="24"/>
                <w:szCs w:val="24"/>
              </w:rPr>
            </w:pPr>
            <w:r>
              <w:rPr>
                <w:rFonts w:ascii="MS Gothic" w:eastAsia="MS Gothic" w:hAnsi="MS Gothic" w:hint="eastAsia"/>
                <w:sz w:val="24"/>
                <w:szCs w:val="24"/>
                <w:lang w:val="lv-LV"/>
              </w:rPr>
              <w:t>☐</w:t>
            </w:r>
            <w:r w:rsidR="00CB76B1">
              <w:rPr>
                <w:sz w:val="24"/>
              </w:rPr>
              <w:t xml:space="preserve"> Diploms par profesionālo vidējo izglītību</w:t>
            </w:r>
          </w:p>
          <w:p w14:paraId="334F1326" w14:textId="77777777" w:rsidR="008978DE" w:rsidRPr="00F30147" w:rsidRDefault="00D351A1" w:rsidP="00DE63F6">
            <w:pPr>
              <w:rPr>
                <w:sz w:val="24"/>
                <w:szCs w:val="24"/>
              </w:rPr>
            </w:pPr>
            <w:r>
              <w:rPr>
                <w:rFonts w:ascii="MS Gothic" w:eastAsia="MS Gothic" w:hAnsi="MS Gothic" w:hint="eastAsia"/>
                <w:sz w:val="24"/>
                <w:szCs w:val="24"/>
                <w:lang w:val="lv-LV"/>
              </w:rPr>
              <w:t>☐</w:t>
            </w:r>
            <w:r w:rsidR="00CB76B1">
              <w:rPr>
                <w:sz w:val="24"/>
              </w:rPr>
              <w:t xml:space="preserve"> Profesionālās kvalifikācijas apliecība</w:t>
            </w:r>
          </w:p>
          <w:p w14:paraId="7B9E68C0" w14:textId="77777777" w:rsidR="000751C3" w:rsidRPr="00D546F5" w:rsidRDefault="0079496C" w:rsidP="0094213F">
            <w:pPr>
              <w:spacing w:after="120"/>
              <w:jc w:val="center"/>
              <w:rPr>
                <w:color w:val="002060"/>
                <w:sz w:val="24"/>
              </w:rPr>
            </w:pPr>
            <w:r>
              <w:rPr>
                <w:sz w:val="24"/>
              </w:rPr>
              <w:t xml:space="preserve">Profesionālā kvalifikācija: </w:t>
            </w:r>
            <w:r>
              <w:rPr>
                <w:b/>
                <w:sz w:val="28"/>
              </w:rPr>
              <w:t>Analītiskās ķīmijas tehniķis</w:t>
            </w:r>
          </w:p>
        </w:tc>
      </w:tr>
      <w:tr w:rsidR="008978DE" w:rsidRPr="00D546F5" w14:paraId="1081C5CD" w14:textId="77777777" w:rsidTr="00B023A6">
        <w:trPr>
          <w:cantSplit/>
          <w:trHeight w:val="220"/>
        </w:trPr>
        <w:tc>
          <w:tcPr>
            <w:tcW w:w="10207" w:type="dxa"/>
            <w:tcBorders>
              <w:bottom w:val="double" w:sz="4" w:space="0" w:color="auto"/>
            </w:tcBorders>
          </w:tcPr>
          <w:p w14:paraId="45ACC802"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D8E117A" w14:textId="77777777" w:rsidR="00B023A6" w:rsidRPr="00633E72"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763E1" w14:paraId="1DB9E4B6" w14:textId="77777777" w:rsidTr="00872D7E">
        <w:tc>
          <w:tcPr>
            <w:tcW w:w="10207" w:type="dxa"/>
            <w:tcBorders>
              <w:top w:val="double" w:sz="4" w:space="0" w:color="auto"/>
            </w:tcBorders>
            <w:shd w:val="clear" w:color="auto" w:fill="D9D9D9"/>
          </w:tcPr>
          <w:p w14:paraId="2E416484"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76ADB62A" w14:textId="77777777" w:rsidTr="000A654D">
        <w:trPr>
          <w:trHeight w:val="1032"/>
        </w:trPr>
        <w:tc>
          <w:tcPr>
            <w:tcW w:w="10207" w:type="dxa"/>
          </w:tcPr>
          <w:p w14:paraId="7F87DBE7" w14:textId="77777777" w:rsidR="00BA275F" w:rsidRPr="00052AF1" w:rsidRDefault="00D351A1"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CB76B1">
              <w:rPr>
                <w:sz w:val="24"/>
              </w:rPr>
              <w:t xml:space="preserve"> </w:t>
            </w:r>
            <w:r w:rsidR="00CB76B1">
              <w:rPr>
                <w:sz w:val="24"/>
                <w:shd w:val="clear" w:color="auto" w:fill="FFFFFF"/>
              </w:rPr>
              <w:t>A diploma of vocational secondary education</w:t>
            </w:r>
          </w:p>
          <w:p w14:paraId="1A0C1931" w14:textId="77777777" w:rsidR="00D07181" w:rsidRPr="00052AF1" w:rsidRDefault="00D351A1" w:rsidP="00E90063">
            <w:pPr>
              <w:rPr>
                <w:rFonts w:ascii="Arial" w:hAnsi="Arial" w:cs="Arial"/>
                <w:shd w:val="clear" w:color="auto" w:fill="FFFFFF"/>
              </w:rPr>
            </w:pPr>
            <w:r>
              <w:rPr>
                <w:rFonts w:ascii="MS Gothic" w:eastAsia="MS Gothic" w:hAnsi="MS Gothic" w:hint="eastAsia"/>
                <w:sz w:val="24"/>
                <w:szCs w:val="24"/>
                <w:lang w:val="lv-LV"/>
              </w:rPr>
              <w:t>☐</w:t>
            </w:r>
            <w:r w:rsidR="00CB76B1">
              <w:rPr>
                <w:sz w:val="24"/>
              </w:rPr>
              <w:t xml:space="preserve"> </w:t>
            </w:r>
            <w:r w:rsidR="00CB76B1">
              <w:rPr>
                <w:sz w:val="24"/>
                <w:shd w:val="clear" w:color="auto" w:fill="FFFFFF"/>
              </w:rPr>
              <w:t>A vocational qualification certificate</w:t>
            </w:r>
          </w:p>
          <w:p w14:paraId="5D2F3268" w14:textId="77777777" w:rsidR="00E90063" w:rsidRPr="00052AF1" w:rsidRDefault="00E90063" w:rsidP="002554EE">
            <w:pPr>
              <w:spacing w:after="120"/>
              <w:jc w:val="center"/>
              <w:rPr>
                <w:rFonts w:ascii="Arial" w:hAnsi="Arial"/>
                <w:b/>
                <w:sz w:val="24"/>
              </w:rPr>
            </w:pPr>
            <w:r>
              <w:rPr>
                <w:sz w:val="24"/>
                <w:shd w:val="clear" w:color="auto" w:fill="FFFFFF"/>
              </w:rPr>
              <w:t xml:space="preserve">Vocational qualification: </w:t>
            </w:r>
            <w:r>
              <w:rPr>
                <w:b/>
                <w:sz w:val="28"/>
              </w:rPr>
              <w:t>Analytical Chemistry Technician</w:t>
            </w:r>
            <w:r>
              <w:rPr>
                <w:b/>
              </w:rPr>
              <w:t>**</w:t>
            </w:r>
          </w:p>
        </w:tc>
      </w:tr>
      <w:tr w:rsidR="008978DE" w:rsidRPr="00D546F5" w14:paraId="05F92623" w14:textId="77777777" w:rsidTr="00B023A6">
        <w:trPr>
          <w:trHeight w:val="213"/>
        </w:trPr>
        <w:tc>
          <w:tcPr>
            <w:tcW w:w="10207" w:type="dxa"/>
            <w:tcBorders>
              <w:bottom w:val="double" w:sz="4" w:space="0" w:color="auto"/>
            </w:tcBorders>
          </w:tcPr>
          <w:p w14:paraId="0132692A"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238B0D5"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472CE2F1" w14:textId="77777777" w:rsidTr="002E235A">
        <w:trPr>
          <w:trHeight w:val="249"/>
        </w:trPr>
        <w:tc>
          <w:tcPr>
            <w:tcW w:w="10207" w:type="dxa"/>
            <w:tcBorders>
              <w:top w:val="double" w:sz="4" w:space="0" w:color="auto"/>
            </w:tcBorders>
            <w:shd w:val="clear" w:color="auto" w:fill="D9D9D9"/>
          </w:tcPr>
          <w:p w14:paraId="13E4AF7C"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107C447C" w14:textId="77777777" w:rsidTr="002E235A">
        <w:trPr>
          <w:trHeight w:val="1691"/>
        </w:trPr>
        <w:tc>
          <w:tcPr>
            <w:tcW w:w="10207" w:type="dxa"/>
            <w:tcBorders>
              <w:bottom w:val="double" w:sz="4" w:space="0" w:color="auto"/>
            </w:tcBorders>
          </w:tcPr>
          <w:p w14:paraId="200B088D" w14:textId="77777777" w:rsidR="00E00A1E" w:rsidRDefault="00AD3C58" w:rsidP="0095024F">
            <w:pPr>
              <w:spacing w:before="120"/>
              <w:jc w:val="both"/>
            </w:pPr>
            <w:r>
              <w:t>An analytical chemistry technician independently performs chemical, physicochemical, biochemical and microbiological analyses using classical and instrumental methods of analysis in accordance with the requirements of standards and other regulatory enactments.</w:t>
            </w:r>
          </w:p>
          <w:p w14:paraId="6253CA42" w14:textId="77777777" w:rsidR="00AD3C58" w:rsidRPr="00D43E37" w:rsidRDefault="00AD3C58" w:rsidP="00D43E37">
            <w:pPr>
              <w:rPr>
                <w:lang w:val="lv-LV"/>
              </w:rPr>
            </w:pPr>
          </w:p>
          <w:p w14:paraId="4383394B" w14:textId="77777777" w:rsidR="00155B7F" w:rsidRPr="00633E72" w:rsidRDefault="00790CF5" w:rsidP="00155B7F">
            <w:pPr>
              <w:jc w:val="both"/>
              <w:rPr>
                <w:color w:val="000000"/>
                <w:sz w:val="16"/>
                <w:szCs w:val="16"/>
                <w:u w:val="single"/>
              </w:rPr>
            </w:pPr>
            <w:r>
              <w:rPr>
                <w:color w:val="000000"/>
              </w:rPr>
              <w:t>Has acquired the competences required to perform the following professional duties and tasks:</w:t>
            </w:r>
          </w:p>
          <w:p w14:paraId="1C39BAA1" w14:textId="77777777" w:rsidR="00E207A1" w:rsidRPr="00E207A1" w:rsidRDefault="00E207A1" w:rsidP="00E207A1">
            <w:pPr>
              <w:ind w:left="-709" w:firstLine="709"/>
              <w:jc w:val="both"/>
            </w:pPr>
            <w:r>
              <w:t>3.1. Organising the workplace:</w:t>
            </w:r>
          </w:p>
          <w:p w14:paraId="6DB977CB" w14:textId="56DA2D7F" w:rsidR="00E207A1" w:rsidRPr="00D43E37" w:rsidRDefault="00D43E37" w:rsidP="00D43E37">
            <w:pPr>
              <w:ind w:left="626"/>
              <w:jc w:val="both"/>
            </w:pPr>
            <w:r>
              <w:t xml:space="preserve">̶ </w:t>
            </w:r>
            <w:r w:rsidR="005F7F94">
              <w:t xml:space="preserve"> </w:t>
            </w:r>
            <w:r>
              <w:t>familiarise oneself with the documentation required to carry out the assignment;</w:t>
            </w:r>
          </w:p>
          <w:p w14:paraId="7F35A79F" w14:textId="16CA2E53" w:rsidR="00E207A1" w:rsidRPr="00D43E37" w:rsidRDefault="00D43E37" w:rsidP="00D43E37">
            <w:pPr>
              <w:ind w:left="626"/>
              <w:jc w:val="both"/>
            </w:pPr>
            <w:r>
              <w:t xml:space="preserve">̶ </w:t>
            </w:r>
            <w:r w:rsidR="005F7F94">
              <w:t xml:space="preserve"> </w:t>
            </w:r>
            <w:r>
              <w:t>check that the necessary laboratory equipment is ready for use;</w:t>
            </w:r>
          </w:p>
          <w:p w14:paraId="486C68C9" w14:textId="655FD7C1" w:rsidR="00E207A1" w:rsidRPr="00D43E37" w:rsidRDefault="00D43E37" w:rsidP="00D43E37">
            <w:pPr>
              <w:ind w:left="626"/>
              <w:jc w:val="both"/>
            </w:pPr>
            <w:r>
              <w:t xml:space="preserve">̶ </w:t>
            </w:r>
            <w:r w:rsidR="005F7F94">
              <w:t xml:space="preserve"> </w:t>
            </w:r>
            <w:r>
              <w:t>check that the personal protective equipment required for the assignment is in place;</w:t>
            </w:r>
          </w:p>
          <w:p w14:paraId="01FCC1C3" w14:textId="4C516EAD" w:rsidR="00E207A1" w:rsidRPr="00D43E37" w:rsidRDefault="00D43E37" w:rsidP="00D43E37">
            <w:pPr>
              <w:ind w:left="626"/>
              <w:jc w:val="both"/>
            </w:pPr>
            <w:r>
              <w:t xml:space="preserve">̶ </w:t>
            </w:r>
            <w:r w:rsidR="005F7F94">
              <w:t xml:space="preserve"> </w:t>
            </w:r>
            <w:r>
              <w:t>prepare the workplace, keep it tidy during work and tidy after work.</w:t>
            </w:r>
          </w:p>
          <w:p w14:paraId="58A2080A" w14:textId="77777777" w:rsidR="00E207A1" w:rsidRPr="00DA7547" w:rsidRDefault="00E207A1" w:rsidP="00DA7547">
            <w:pPr>
              <w:jc w:val="both"/>
              <w:rPr>
                <w:lang w:val="lv-LV"/>
              </w:rPr>
            </w:pPr>
          </w:p>
          <w:p w14:paraId="5B1B5C4C" w14:textId="77777777" w:rsidR="00E207A1" w:rsidRPr="00E207A1" w:rsidRDefault="00E207A1" w:rsidP="00E207A1">
            <w:pPr>
              <w:ind w:left="-709" w:firstLine="709"/>
              <w:jc w:val="both"/>
            </w:pPr>
            <w:r>
              <w:t>3.2. Compliance with occupational safety and environmental protection regulations:</w:t>
            </w:r>
          </w:p>
          <w:p w14:paraId="43B0B955" w14:textId="6B0FB9FD" w:rsidR="00E207A1" w:rsidRPr="00D43E37" w:rsidRDefault="00D43E37" w:rsidP="00D43E37">
            <w:pPr>
              <w:ind w:left="626"/>
              <w:jc w:val="both"/>
            </w:pPr>
            <w:r>
              <w:t xml:space="preserve">̶ </w:t>
            </w:r>
            <w:r w:rsidR="005F7F94">
              <w:t xml:space="preserve"> </w:t>
            </w:r>
            <w:r>
              <w:t>read the safety data sheets and safety instructions before starting work;</w:t>
            </w:r>
          </w:p>
          <w:p w14:paraId="6DC2D708" w14:textId="555F0244" w:rsidR="00E207A1" w:rsidRPr="00D43E37" w:rsidRDefault="00D43E37" w:rsidP="00D43E37">
            <w:pPr>
              <w:ind w:left="626"/>
              <w:jc w:val="both"/>
            </w:pPr>
            <w:r>
              <w:t xml:space="preserve">̶ </w:t>
            </w:r>
            <w:r w:rsidR="005F7F94">
              <w:t xml:space="preserve"> </w:t>
            </w:r>
            <w:r>
              <w:t>use personal protective equipment at work;</w:t>
            </w:r>
          </w:p>
          <w:p w14:paraId="66C02FFC" w14:textId="38E6BF26" w:rsidR="00E207A1" w:rsidRPr="00D43E37" w:rsidRDefault="00D43E37" w:rsidP="00D43E37">
            <w:pPr>
              <w:ind w:left="626"/>
              <w:jc w:val="both"/>
            </w:pPr>
            <w:r>
              <w:t xml:space="preserve">̶ </w:t>
            </w:r>
            <w:r w:rsidR="005F7F94">
              <w:t xml:space="preserve"> </w:t>
            </w:r>
            <w:r>
              <w:t>observe safety requirements when working with chemicals;</w:t>
            </w:r>
          </w:p>
          <w:p w14:paraId="75FDCDE8" w14:textId="073FE37C" w:rsidR="00E207A1" w:rsidRPr="00D43E37" w:rsidRDefault="00D43E37" w:rsidP="00D43E37">
            <w:pPr>
              <w:ind w:left="626"/>
              <w:jc w:val="both"/>
            </w:pPr>
            <w:r>
              <w:t xml:space="preserve">̶ </w:t>
            </w:r>
            <w:r w:rsidR="005F7F94">
              <w:t xml:space="preserve"> </w:t>
            </w:r>
            <w:r>
              <w:t>observe safety requirements when working with microorganism cultures;</w:t>
            </w:r>
          </w:p>
          <w:p w14:paraId="24D124AF" w14:textId="3906B4E2" w:rsidR="00E207A1" w:rsidRPr="00D43E37" w:rsidRDefault="00D43E37" w:rsidP="00D43E37">
            <w:pPr>
              <w:ind w:left="626"/>
              <w:jc w:val="both"/>
            </w:pPr>
            <w:r>
              <w:t xml:space="preserve">̶ </w:t>
            </w:r>
            <w:r w:rsidR="005F7F94">
              <w:t xml:space="preserve"> </w:t>
            </w:r>
            <w:r>
              <w:t>comply with fire and electrical safety regulations;</w:t>
            </w:r>
          </w:p>
          <w:p w14:paraId="06791A88" w14:textId="51561BB7" w:rsidR="00E207A1" w:rsidRPr="00D43E37" w:rsidRDefault="00D43E37" w:rsidP="00D43E37">
            <w:pPr>
              <w:ind w:left="626"/>
              <w:jc w:val="both"/>
            </w:pPr>
            <w:r>
              <w:t xml:space="preserve">̶ </w:t>
            </w:r>
            <w:r w:rsidR="005F7F94">
              <w:t xml:space="preserve"> </w:t>
            </w:r>
            <w:r>
              <w:t>observe the rules for working with explosive substances;</w:t>
            </w:r>
          </w:p>
          <w:p w14:paraId="6EFB756C" w14:textId="6F721E9C" w:rsidR="00E207A1" w:rsidRDefault="00D43E37" w:rsidP="00D43E37">
            <w:pPr>
              <w:ind w:left="626"/>
              <w:jc w:val="both"/>
            </w:pPr>
            <w:r>
              <w:t xml:space="preserve">̶ </w:t>
            </w:r>
            <w:r w:rsidR="005F7F94">
              <w:t xml:space="preserve"> </w:t>
            </w:r>
            <w:r>
              <w:t>comply with the operational requirements of the equipment;</w:t>
            </w:r>
          </w:p>
          <w:p w14:paraId="3FD49BE8" w14:textId="68B1D6B9" w:rsidR="00E207A1" w:rsidRPr="00D43E37" w:rsidRDefault="005F7F94" w:rsidP="005F7F94">
            <w:pPr>
              <w:ind w:left="626"/>
              <w:jc w:val="both"/>
            </w:pPr>
            <w:r>
              <w:t xml:space="preserve">̶  </w:t>
            </w:r>
            <w:r w:rsidR="00D43E37">
              <w:t>organise first aid, if necessary;</w:t>
            </w:r>
          </w:p>
          <w:p w14:paraId="5A6DEDDE" w14:textId="0987608F" w:rsidR="00E207A1" w:rsidRPr="00D43E37" w:rsidRDefault="00DA7547" w:rsidP="00D43E37">
            <w:pPr>
              <w:ind w:left="626"/>
              <w:jc w:val="both"/>
            </w:pPr>
            <w:r>
              <w:t xml:space="preserve">̶ </w:t>
            </w:r>
            <w:r w:rsidR="005F7F94">
              <w:t xml:space="preserve"> </w:t>
            </w:r>
            <w:r>
              <w:t>collect laboratory waste in accordance with regulatory documentation;</w:t>
            </w:r>
          </w:p>
          <w:p w14:paraId="464B4EA4" w14:textId="29901043" w:rsidR="00E207A1" w:rsidRPr="00D43E37" w:rsidRDefault="00DA7547" w:rsidP="00D43E37">
            <w:pPr>
              <w:ind w:left="626"/>
              <w:jc w:val="both"/>
            </w:pPr>
            <w:r>
              <w:t xml:space="preserve">̶ </w:t>
            </w:r>
            <w:r w:rsidR="005F7F94">
              <w:t xml:space="preserve"> </w:t>
            </w:r>
            <w:r>
              <w:t>observe safety signs;</w:t>
            </w:r>
          </w:p>
          <w:p w14:paraId="5214C01F" w14:textId="16CCAAAA" w:rsidR="00E207A1" w:rsidRPr="00D43E37" w:rsidRDefault="00DA7547" w:rsidP="00D43E37">
            <w:pPr>
              <w:ind w:left="626"/>
              <w:jc w:val="both"/>
            </w:pPr>
            <w:r>
              <w:t xml:space="preserve">̶ </w:t>
            </w:r>
            <w:r w:rsidR="005F7F94">
              <w:t xml:space="preserve"> </w:t>
            </w:r>
            <w:r>
              <w:t>prevent contamination of the working environment and the surrounding environment.</w:t>
            </w:r>
          </w:p>
          <w:p w14:paraId="011B373D" w14:textId="77777777" w:rsidR="00E207A1" w:rsidRPr="00633E72" w:rsidRDefault="00E207A1" w:rsidP="00DA7547">
            <w:pPr>
              <w:jc w:val="both"/>
              <w:rPr>
                <w:sz w:val="16"/>
                <w:szCs w:val="16"/>
                <w:lang w:val="lv-LV"/>
              </w:rPr>
            </w:pPr>
          </w:p>
          <w:p w14:paraId="0C22C7B3" w14:textId="77777777" w:rsidR="00E207A1" w:rsidRPr="00E207A1" w:rsidRDefault="00E207A1" w:rsidP="00E207A1">
            <w:pPr>
              <w:ind w:left="-709" w:firstLine="709"/>
              <w:jc w:val="both"/>
            </w:pPr>
            <w:r>
              <w:t>3.3. Comply with hygiene requirements in the laboratory:</w:t>
            </w:r>
          </w:p>
          <w:p w14:paraId="2D53DBC5" w14:textId="2D486512" w:rsidR="00E207A1" w:rsidRPr="00DA7547" w:rsidRDefault="00DA7547" w:rsidP="00DA7547">
            <w:pPr>
              <w:ind w:left="626"/>
              <w:jc w:val="both"/>
            </w:pPr>
            <w:r>
              <w:lastRenderedPageBreak/>
              <w:t xml:space="preserve">̶ </w:t>
            </w:r>
            <w:r w:rsidR="004D7909">
              <w:t xml:space="preserve"> </w:t>
            </w:r>
            <w:r>
              <w:t>use work clothing and other personal protective equipment;</w:t>
            </w:r>
          </w:p>
          <w:p w14:paraId="0522ED53" w14:textId="4D5A30CA" w:rsidR="00E207A1" w:rsidRPr="00DA7547" w:rsidRDefault="00DA7547" w:rsidP="00DA7547">
            <w:pPr>
              <w:ind w:left="626"/>
              <w:jc w:val="both"/>
            </w:pPr>
            <w:r>
              <w:t xml:space="preserve">̶ </w:t>
            </w:r>
            <w:r w:rsidR="004D7909">
              <w:t xml:space="preserve"> </w:t>
            </w:r>
            <w:r>
              <w:t>respect staff flows;</w:t>
            </w:r>
          </w:p>
          <w:p w14:paraId="27F72F55" w14:textId="180E99A4" w:rsidR="00E207A1" w:rsidRPr="00DA7547" w:rsidRDefault="00DA7547" w:rsidP="00DA7547">
            <w:pPr>
              <w:ind w:left="626"/>
              <w:jc w:val="both"/>
            </w:pPr>
            <w:r>
              <w:t xml:space="preserve">̶ </w:t>
            </w:r>
            <w:r w:rsidR="004D7909">
              <w:t xml:space="preserve"> </w:t>
            </w:r>
            <w:r>
              <w:t>observe personal hygiene;</w:t>
            </w:r>
          </w:p>
          <w:p w14:paraId="50DF851D" w14:textId="0328DD68" w:rsidR="00E207A1" w:rsidRPr="00DA7547" w:rsidRDefault="00DA7547" w:rsidP="00DA7547">
            <w:pPr>
              <w:ind w:left="626"/>
              <w:jc w:val="both"/>
            </w:pPr>
            <w:r>
              <w:t xml:space="preserve">̶ </w:t>
            </w:r>
            <w:r w:rsidR="004D7909">
              <w:t xml:space="preserve"> </w:t>
            </w:r>
            <w:r>
              <w:t>prevent microbiological, physical and chemical contamination of premises and products;</w:t>
            </w:r>
          </w:p>
          <w:p w14:paraId="2A0298B1" w14:textId="51C2946E" w:rsidR="00E207A1" w:rsidRPr="00DA7547" w:rsidRDefault="00DA7547" w:rsidP="00DA7547">
            <w:pPr>
              <w:ind w:left="626"/>
              <w:jc w:val="both"/>
            </w:pPr>
            <w:r>
              <w:t xml:space="preserve">̶ </w:t>
            </w:r>
            <w:r w:rsidR="004D7909">
              <w:t xml:space="preserve"> </w:t>
            </w:r>
            <w:r>
              <w:t>keep unauthorised items (food, drinks, etc.) out of the laboratory.</w:t>
            </w:r>
          </w:p>
          <w:p w14:paraId="40A896B7" w14:textId="77777777" w:rsidR="00E207A1" w:rsidRPr="00DA7547" w:rsidRDefault="00E207A1" w:rsidP="00DA7547">
            <w:pPr>
              <w:jc w:val="both"/>
              <w:rPr>
                <w:lang w:val="lv-LV"/>
              </w:rPr>
            </w:pPr>
          </w:p>
          <w:p w14:paraId="1EAAD136" w14:textId="77777777" w:rsidR="00E207A1" w:rsidRPr="00E207A1" w:rsidRDefault="00E207A1" w:rsidP="00E207A1">
            <w:pPr>
              <w:ind w:left="-709" w:firstLine="709"/>
              <w:jc w:val="both"/>
            </w:pPr>
            <w:r>
              <w:t>3.4. Sampling of raw materials, supplies and products:</w:t>
            </w:r>
          </w:p>
          <w:p w14:paraId="1A28B938" w14:textId="3731DB53" w:rsidR="00E207A1" w:rsidRPr="00DA7547" w:rsidRDefault="00DA7547" w:rsidP="00DA7547">
            <w:pPr>
              <w:ind w:left="626"/>
              <w:jc w:val="both"/>
            </w:pPr>
            <w:r>
              <w:t xml:space="preserve">̶ </w:t>
            </w:r>
            <w:r w:rsidR="00EF44DB">
              <w:t xml:space="preserve"> </w:t>
            </w:r>
            <w:r>
              <w:t>familiarise oneself with the company's regulatory documentation on sampling;</w:t>
            </w:r>
          </w:p>
          <w:p w14:paraId="27566074" w14:textId="0EB7C7C3" w:rsidR="00E207A1" w:rsidRPr="00DA7547" w:rsidRDefault="00DA7547" w:rsidP="00DA7547">
            <w:pPr>
              <w:ind w:left="626"/>
              <w:jc w:val="both"/>
            </w:pPr>
            <w:r>
              <w:t xml:space="preserve">̶ </w:t>
            </w:r>
            <w:r w:rsidR="00EF44DB">
              <w:t xml:space="preserve"> </w:t>
            </w:r>
            <w:r>
              <w:t>prepare the necessary inventory and personal protective equipment;</w:t>
            </w:r>
          </w:p>
          <w:p w14:paraId="37BF0414" w14:textId="3B7737B1" w:rsidR="00E207A1" w:rsidRPr="00DA7547" w:rsidRDefault="00DA7547" w:rsidP="00DA7547">
            <w:pPr>
              <w:ind w:left="626"/>
              <w:jc w:val="both"/>
            </w:pPr>
            <w:r>
              <w:t xml:space="preserve">̶ </w:t>
            </w:r>
            <w:r w:rsidR="00EF44DB">
              <w:t xml:space="preserve"> </w:t>
            </w:r>
            <w:r>
              <w:t>take samples of raw materials, supplies and products for analysis;</w:t>
            </w:r>
          </w:p>
          <w:p w14:paraId="360C471C" w14:textId="67A04F73" w:rsidR="00E207A1" w:rsidRDefault="00DA7547" w:rsidP="00DA7547">
            <w:pPr>
              <w:ind w:left="626"/>
              <w:jc w:val="both"/>
            </w:pPr>
            <w:r>
              <w:t xml:space="preserve">̶ </w:t>
            </w:r>
            <w:r w:rsidR="00EF44DB">
              <w:t xml:space="preserve"> </w:t>
            </w:r>
            <w:r>
              <w:t>take samples for environmental and microbiological monitoring;</w:t>
            </w:r>
          </w:p>
          <w:p w14:paraId="1010E0D4" w14:textId="58AA19B5" w:rsidR="00E207A1" w:rsidRPr="00DA7547" w:rsidRDefault="00EF44DB" w:rsidP="00EF44DB">
            <w:pPr>
              <w:ind w:left="626"/>
              <w:jc w:val="both"/>
            </w:pPr>
            <w:r>
              <w:t xml:space="preserve">̶  </w:t>
            </w:r>
            <w:r w:rsidR="00DA7547">
              <w:t>label and record the samples taken according to the company's regulatory documentation.</w:t>
            </w:r>
          </w:p>
          <w:p w14:paraId="728DEED1" w14:textId="77777777" w:rsidR="00E207A1" w:rsidRPr="00DA7547" w:rsidRDefault="00E207A1" w:rsidP="00DA7547">
            <w:pPr>
              <w:jc w:val="both"/>
              <w:rPr>
                <w:lang w:val="lv-LV"/>
              </w:rPr>
            </w:pPr>
          </w:p>
          <w:p w14:paraId="4A0FC4E8" w14:textId="77777777" w:rsidR="00E207A1" w:rsidRPr="00E207A1" w:rsidRDefault="00E207A1" w:rsidP="00E207A1">
            <w:pPr>
              <w:ind w:left="-709" w:firstLine="709"/>
              <w:jc w:val="both"/>
            </w:pPr>
            <w:r>
              <w:t>3.5. Prepare samples, consumables, solutions and media for analysis:</w:t>
            </w:r>
          </w:p>
          <w:p w14:paraId="5A01D138" w14:textId="10A92560" w:rsidR="00E207A1" w:rsidRPr="00E207A1" w:rsidRDefault="00DA7547" w:rsidP="00DA7547">
            <w:pPr>
              <w:ind w:left="626"/>
              <w:jc w:val="both"/>
            </w:pPr>
            <w:r>
              <w:t xml:space="preserve">̶ </w:t>
            </w:r>
            <w:r w:rsidR="00EF44DB">
              <w:t xml:space="preserve"> </w:t>
            </w:r>
            <w:r>
              <w:t>use measuring cups suitable for reagents and samples;</w:t>
            </w:r>
          </w:p>
          <w:p w14:paraId="12C4427D" w14:textId="440B8793" w:rsidR="00E207A1" w:rsidRDefault="00DA7547" w:rsidP="00DA7547">
            <w:pPr>
              <w:ind w:left="626"/>
              <w:jc w:val="both"/>
            </w:pPr>
            <w:r>
              <w:t xml:space="preserve">̶ </w:t>
            </w:r>
            <w:r w:rsidR="00EF44DB">
              <w:t xml:space="preserve"> </w:t>
            </w:r>
            <w:r>
              <w:t>prepare reagents and samples according to the work assignment;</w:t>
            </w:r>
          </w:p>
          <w:p w14:paraId="0E377387" w14:textId="7C38E57E" w:rsidR="00E207A1" w:rsidRPr="00E207A1" w:rsidRDefault="00EF44DB" w:rsidP="00EF44DB">
            <w:pPr>
              <w:ind w:left="626"/>
              <w:jc w:val="both"/>
            </w:pPr>
            <w:r>
              <w:t xml:space="preserve">̶  </w:t>
            </w:r>
            <w:r w:rsidR="00DA7547">
              <w:t>prepare, sterilise and check the quality of the media;</w:t>
            </w:r>
          </w:p>
          <w:p w14:paraId="0057CBC7" w14:textId="2DC91407" w:rsidR="00E207A1" w:rsidRPr="00E207A1" w:rsidRDefault="00DA7547" w:rsidP="00DA7547">
            <w:pPr>
              <w:ind w:left="626"/>
              <w:jc w:val="both"/>
            </w:pPr>
            <w:r>
              <w:t xml:space="preserve">̶ </w:t>
            </w:r>
            <w:r w:rsidR="00EF44DB">
              <w:t xml:space="preserve"> </w:t>
            </w:r>
            <w:r>
              <w:t>ensure that reagents and samples subject to strict accounting are accounted for;</w:t>
            </w:r>
          </w:p>
          <w:p w14:paraId="43313A94" w14:textId="161210C2" w:rsidR="00E207A1" w:rsidRDefault="00DA7547" w:rsidP="00DA7547">
            <w:pPr>
              <w:ind w:left="626"/>
              <w:jc w:val="both"/>
            </w:pPr>
            <w:r>
              <w:t xml:space="preserve">̶ </w:t>
            </w:r>
            <w:r w:rsidR="00EF44DB">
              <w:t xml:space="preserve"> </w:t>
            </w:r>
            <w:r>
              <w:t>observe the rules for storage of reagents, samples and materials.</w:t>
            </w:r>
          </w:p>
          <w:p w14:paraId="52A11CD4" w14:textId="77777777" w:rsidR="00E207A1" w:rsidRPr="00DA7547" w:rsidRDefault="00E207A1" w:rsidP="00DA7547">
            <w:pPr>
              <w:jc w:val="both"/>
              <w:rPr>
                <w:lang w:val="lv-LV"/>
              </w:rPr>
            </w:pPr>
          </w:p>
          <w:p w14:paraId="09DBC9CF" w14:textId="77777777" w:rsidR="00E207A1" w:rsidRPr="00E207A1" w:rsidRDefault="00E207A1" w:rsidP="00E207A1">
            <w:pPr>
              <w:ind w:left="-709" w:firstLine="709"/>
              <w:jc w:val="both"/>
            </w:pPr>
            <w:r>
              <w:t>3.6. Carry out sample analyses in accordance with the approved documentation:</w:t>
            </w:r>
          </w:p>
          <w:p w14:paraId="4FD9C70A" w14:textId="31311D33" w:rsidR="00E207A1" w:rsidRPr="00E207A1" w:rsidRDefault="00DA7547" w:rsidP="00DA7547">
            <w:pPr>
              <w:ind w:left="626"/>
              <w:jc w:val="both"/>
            </w:pPr>
            <w:r>
              <w:t xml:space="preserve">̶ </w:t>
            </w:r>
            <w:r w:rsidR="00396090">
              <w:t xml:space="preserve"> </w:t>
            </w:r>
            <w:r>
              <w:t>carry out chemical analyses;</w:t>
            </w:r>
          </w:p>
          <w:p w14:paraId="70B5B75A" w14:textId="443A0BF0" w:rsidR="00E207A1" w:rsidRPr="00E207A1" w:rsidRDefault="00DA7547" w:rsidP="00DA7547">
            <w:pPr>
              <w:ind w:left="626"/>
              <w:jc w:val="both"/>
            </w:pPr>
            <w:r>
              <w:t xml:space="preserve">̶ </w:t>
            </w:r>
            <w:r w:rsidR="00396090">
              <w:t xml:space="preserve"> </w:t>
            </w:r>
            <w:r>
              <w:t>carry out microbiological analysis;</w:t>
            </w:r>
          </w:p>
          <w:p w14:paraId="0647E70B" w14:textId="01E8CAEF" w:rsidR="00E207A1" w:rsidRPr="00E207A1" w:rsidRDefault="00DA7547" w:rsidP="00DA7547">
            <w:pPr>
              <w:ind w:left="626"/>
              <w:jc w:val="both"/>
            </w:pPr>
            <w:r>
              <w:t xml:space="preserve">̶ </w:t>
            </w:r>
            <w:r w:rsidR="00396090">
              <w:t xml:space="preserve"> </w:t>
            </w:r>
            <w:r>
              <w:t>carry out physico-chemical analyses;</w:t>
            </w:r>
          </w:p>
          <w:p w14:paraId="0F77417A" w14:textId="5ABDF702" w:rsidR="00E207A1" w:rsidRPr="00E207A1" w:rsidRDefault="00DA7547" w:rsidP="00DA7547">
            <w:pPr>
              <w:ind w:left="626"/>
              <w:jc w:val="both"/>
            </w:pPr>
            <w:r>
              <w:t xml:space="preserve">̶ </w:t>
            </w:r>
            <w:r w:rsidR="00396090">
              <w:t xml:space="preserve"> </w:t>
            </w:r>
            <w:r>
              <w:t>carry out technical etc. analyses;</w:t>
            </w:r>
          </w:p>
          <w:p w14:paraId="6D17ACCD" w14:textId="44B9ECCF" w:rsidR="00E207A1" w:rsidRDefault="00DA7547" w:rsidP="00DA7547">
            <w:pPr>
              <w:ind w:left="626"/>
              <w:jc w:val="both"/>
            </w:pPr>
            <w:r>
              <w:t xml:space="preserve">̶ </w:t>
            </w:r>
            <w:r w:rsidR="00396090">
              <w:t xml:space="preserve"> </w:t>
            </w:r>
            <w:r>
              <w:t>comply with the requirements on the use of substances subject to strict accounting.</w:t>
            </w:r>
          </w:p>
          <w:p w14:paraId="404D1940" w14:textId="77777777" w:rsidR="00E207A1" w:rsidRPr="00D43E37" w:rsidRDefault="00E207A1" w:rsidP="00DA7547">
            <w:pPr>
              <w:jc w:val="both"/>
              <w:rPr>
                <w:lang w:val="lv-LV"/>
              </w:rPr>
            </w:pPr>
          </w:p>
          <w:p w14:paraId="68CE91ED" w14:textId="77777777" w:rsidR="00E207A1" w:rsidRPr="00E207A1" w:rsidRDefault="00E207A1" w:rsidP="00E207A1">
            <w:pPr>
              <w:ind w:left="-709" w:firstLine="709"/>
              <w:jc w:val="both"/>
            </w:pPr>
            <w:r>
              <w:t>3.7. Monitoring the performance of the hardware used:</w:t>
            </w:r>
          </w:p>
          <w:p w14:paraId="57C11D98" w14:textId="2BBE8CF4" w:rsidR="00E207A1" w:rsidRPr="00E207A1" w:rsidRDefault="00DA7547" w:rsidP="00DA7547">
            <w:pPr>
              <w:ind w:left="626"/>
              <w:jc w:val="both"/>
            </w:pPr>
            <w:r>
              <w:t xml:space="preserve">̶ </w:t>
            </w:r>
            <w:r w:rsidR="00396090">
              <w:t xml:space="preserve"> </w:t>
            </w:r>
            <w:r>
              <w:t>calibrate equipment in accordance with the regulatory documents;</w:t>
            </w:r>
          </w:p>
          <w:p w14:paraId="26992AA9" w14:textId="4832389E" w:rsidR="00E207A1" w:rsidRPr="00E207A1" w:rsidRDefault="00DA7547" w:rsidP="00DA7547">
            <w:pPr>
              <w:ind w:left="626"/>
              <w:jc w:val="both"/>
            </w:pPr>
            <w:r>
              <w:t xml:space="preserve">̶ </w:t>
            </w:r>
            <w:r w:rsidR="00396090">
              <w:t xml:space="preserve"> </w:t>
            </w:r>
            <w:r>
              <w:t>monitor the compliance of equipment, hardware and measuring instruments with the regulatory documents;</w:t>
            </w:r>
          </w:p>
          <w:p w14:paraId="5D065216" w14:textId="49B2E648" w:rsidR="00E207A1" w:rsidRPr="00E207A1" w:rsidRDefault="00DA7547" w:rsidP="00DA7547">
            <w:pPr>
              <w:ind w:left="626"/>
              <w:jc w:val="both"/>
            </w:pPr>
            <w:r>
              <w:t xml:space="preserve">̶ </w:t>
            </w:r>
            <w:r w:rsidR="00396090">
              <w:t xml:space="preserve"> </w:t>
            </w:r>
            <w:r>
              <w:t>document the actual values of the regulated parameters;</w:t>
            </w:r>
          </w:p>
          <w:p w14:paraId="5687F4C7" w14:textId="6F392CAC" w:rsidR="00E207A1" w:rsidRDefault="00DA7547" w:rsidP="00DA7547">
            <w:pPr>
              <w:ind w:left="626"/>
              <w:jc w:val="both"/>
            </w:pPr>
            <w:r>
              <w:t xml:space="preserve">̶ </w:t>
            </w:r>
            <w:r w:rsidR="00396090">
              <w:t xml:space="preserve"> </w:t>
            </w:r>
            <w:r>
              <w:t>keep records of the operation of equipment and measuring instruments.</w:t>
            </w:r>
          </w:p>
          <w:p w14:paraId="38C64784" w14:textId="77777777" w:rsidR="00E207A1" w:rsidRPr="00D43E37" w:rsidRDefault="00E207A1" w:rsidP="00DA7547">
            <w:pPr>
              <w:jc w:val="both"/>
              <w:rPr>
                <w:lang w:val="lv-LV"/>
              </w:rPr>
            </w:pPr>
          </w:p>
          <w:p w14:paraId="29B268E6" w14:textId="77777777" w:rsidR="00E207A1" w:rsidRPr="00E207A1" w:rsidRDefault="00E207A1" w:rsidP="00E207A1">
            <w:pPr>
              <w:ind w:left="-709" w:firstLine="709"/>
              <w:jc w:val="both"/>
            </w:pPr>
            <w:r>
              <w:t>3.8. Compiling and evaluating the obtained analysis results:</w:t>
            </w:r>
          </w:p>
          <w:p w14:paraId="3C6F0025" w14:textId="7F73BE7D" w:rsidR="00E207A1" w:rsidRPr="00E207A1" w:rsidRDefault="00DA7547" w:rsidP="00DA7547">
            <w:pPr>
              <w:ind w:left="626"/>
              <w:jc w:val="both"/>
            </w:pPr>
            <w:r>
              <w:t xml:space="preserve">̶ </w:t>
            </w:r>
            <w:r w:rsidR="00396090">
              <w:t xml:space="preserve"> </w:t>
            </w:r>
            <w:r>
              <w:t>keep a record of the progress of the analysis;</w:t>
            </w:r>
          </w:p>
          <w:p w14:paraId="096554F3" w14:textId="70600F21" w:rsidR="00DA7547" w:rsidRDefault="00DA7547" w:rsidP="00DA7547">
            <w:pPr>
              <w:ind w:left="716" w:hanging="90"/>
              <w:jc w:val="both"/>
            </w:pPr>
            <w:r>
              <w:t xml:space="preserve">̶ </w:t>
            </w:r>
            <w:r w:rsidR="00396090">
              <w:t xml:space="preserve"> </w:t>
            </w:r>
            <w:r>
              <w:t>add all raw data (charts, printouts, chromatograms, electropherograms, etc.) to the analysis records</w:t>
            </w:r>
            <w:r w:rsidR="00396090">
              <w:t>;</w:t>
            </w:r>
          </w:p>
          <w:p w14:paraId="0F78A906" w14:textId="30314772" w:rsidR="00E207A1" w:rsidRPr="00E207A1" w:rsidRDefault="00DA7547" w:rsidP="00DA7547">
            <w:pPr>
              <w:ind w:left="626"/>
              <w:jc w:val="both"/>
            </w:pPr>
            <w:r>
              <w:t xml:space="preserve">̶ </w:t>
            </w:r>
            <w:r w:rsidR="00396090">
              <w:t xml:space="preserve"> </w:t>
            </w:r>
            <w:r>
              <w:t>keep a record of the deviations observed during the analysis;</w:t>
            </w:r>
          </w:p>
          <w:p w14:paraId="22F90E3E" w14:textId="6D8EADF6" w:rsidR="00E207A1" w:rsidRPr="00E207A1" w:rsidRDefault="00DA7547" w:rsidP="00DA7547">
            <w:pPr>
              <w:ind w:left="626"/>
              <w:jc w:val="both"/>
            </w:pPr>
            <w:r>
              <w:t xml:space="preserve">̶ </w:t>
            </w:r>
            <w:r w:rsidR="00396090">
              <w:t xml:space="preserve"> </w:t>
            </w:r>
            <w:r>
              <w:t>calculate the results of the analyses;</w:t>
            </w:r>
          </w:p>
          <w:p w14:paraId="47A429CE" w14:textId="15B4B67F" w:rsidR="00E207A1" w:rsidRPr="00E207A1" w:rsidRDefault="00DA7547" w:rsidP="00DA7547">
            <w:pPr>
              <w:ind w:left="626"/>
              <w:jc w:val="both"/>
            </w:pPr>
            <w:r>
              <w:t xml:space="preserve">̶ </w:t>
            </w:r>
            <w:r w:rsidR="00396090">
              <w:t xml:space="preserve"> </w:t>
            </w:r>
            <w:r>
              <w:t>assess compliance with the regulatory documentation;</w:t>
            </w:r>
          </w:p>
          <w:p w14:paraId="7FE49009" w14:textId="50C9F0FD" w:rsidR="00E207A1" w:rsidRDefault="00DA7547" w:rsidP="00DA7547">
            <w:pPr>
              <w:ind w:left="626"/>
              <w:jc w:val="both"/>
            </w:pPr>
            <w:r>
              <w:t xml:space="preserve">̶ </w:t>
            </w:r>
            <w:r w:rsidR="00396090">
              <w:t xml:space="preserve"> </w:t>
            </w:r>
            <w:r>
              <w:t>record the results of the analyses.</w:t>
            </w:r>
          </w:p>
          <w:p w14:paraId="7E769F0E" w14:textId="77777777" w:rsidR="00D43E37" w:rsidRPr="00D43E37" w:rsidRDefault="00D43E37" w:rsidP="00DA7547">
            <w:pPr>
              <w:jc w:val="both"/>
              <w:rPr>
                <w:lang w:val="lv-LV"/>
              </w:rPr>
            </w:pPr>
          </w:p>
          <w:p w14:paraId="27C0CA9B" w14:textId="77777777" w:rsidR="00E207A1" w:rsidRPr="00E207A1" w:rsidRDefault="00E207A1" w:rsidP="00E207A1">
            <w:pPr>
              <w:ind w:left="-709" w:firstLine="709"/>
              <w:jc w:val="both"/>
            </w:pPr>
            <w:r>
              <w:t>3.9. Compliance with the requirements of the regulatory acts mandatory for the industry:</w:t>
            </w:r>
          </w:p>
          <w:p w14:paraId="2A297327" w14:textId="3F8058F9" w:rsidR="00E207A1" w:rsidRPr="00E207A1" w:rsidRDefault="00DA7547" w:rsidP="00DA7547">
            <w:pPr>
              <w:ind w:left="626"/>
              <w:jc w:val="both"/>
            </w:pPr>
            <w:r>
              <w:t xml:space="preserve">̶ </w:t>
            </w:r>
            <w:r w:rsidR="00D654A7">
              <w:t xml:space="preserve"> </w:t>
            </w:r>
            <w:r>
              <w:t>comply with the basic requirements of good laboratory practice;</w:t>
            </w:r>
          </w:p>
          <w:p w14:paraId="133366A7" w14:textId="39E211AA" w:rsidR="00E207A1" w:rsidRPr="00E207A1" w:rsidRDefault="00DA7547" w:rsidP="00DA7547">
            <w:pPr>
              <w:ind w:left="626"/>
              <w:jc w:val="both"/>
            </w:pPr>
            <w:r>
              <w:t xml:space="preserve">̶ </w:t>
            </w:r>
            <w:r w:rsidR="00D654A7">
              <w:t xml:space="preserve"> </w:t>
            </w:r>
            <w:r>
              <w:t>comply with the basic requirements of good manufacturing practice;</w:t>
            </w:r>
          </w:p>
          <w:p w14:paraId="35F5D316" w14:textId="7843709F" w:rsidR="00E207A1" w:rsidRPr="00E207A1" w:rsidRDefault="00DA7547" w:rsidP="00D654A7">
            <w:pPr>
              <w:ind w:left="626"/>
            </w:pPr>
            <w:r>
              <w:t xml:space="preserve">̶ </w:t>
            </w:r>
            <w:r w:rsidR="00D654A7">
              <w:t xml:space="preserve"> </w:t>
            </w:r>
            <w:r>
              <w:t>comply with the requirements of the Republic of Latvia and other regulatory enactments applicable to the performance of the specific work assignments;</w:t>
            </w:r>
          </w:p>
          <w:p w14:paraId="32AFB23C" w14:textId="7F9E7897" w:rsidR="00E207A1" w:rsidRPr="00E207A1" w:rsidRDefault="00DA7547" w:rsidP="00DA7547">
            <w:pPr>
              <w:ind w:left="626"/>
              <w:jc w:val="both"/>
            </w:pPr>
            <w:r>
              <w:t xml:space="preserve">̶ </w:t>
            </w:r>
            <w:r w:rsidR="00D654A7">
              <w:t xml:space="preserve"> </w:t>
            </w:r>
            <w:r>
              <w:t>comply with the requirements of international quality systems (ISO 17025, ISO 9001, ISO 14001, OHSAS, REACH, etc.)</w:t>
            </w:r>
            <w:r w:rsidR="00C25913">
              <w:t>;</w:t>
            </w:r>
          </w:p>
          <w:p w14:paraId="195566F7" w14:textId="3695A052" w:rsidR="00633E72" w:rsidRDefault="00DA7547" w:rsidP="00DA7547">
            <w:pPr>
              <w:ind w:left="626"/>
              <w:jc w:val="both"/>
            </w:pPr>
            <w:r>
              <w:t xml:space="preserve">̶ </w:t>
            </w:r>
            <w:r w:rsidR="00D654A7">
              <w:t xml:space="preserve"> </w:t>
            </w:r>
            <w:r>
              <w:t>comply with the requirements of the company's internal regulatory documents.</w:t>
            </w:r>
          </w:p>
          <w:p w14:paraId="7C5BC9EC" w14:textId="77777777" w:rsidR="00E207A1" w:rsidRPr="00D43E37" w:rsidRDefault="00E207A1" w:rsidP="00DA7547">
            <w:pPr>
              <w:jc w:val="both"/>
              <w:rPr>
                <w:lang w:val="lv-LV"/>
              </w:rPr>
            </w:pPr>
          </w:p>
          <w:p w14:paraId="685E6BC7" w14:textId="77777777" w:rsidR="00E207A1" w:rsidRPr="00E207A1" w:rsidRDefault="00E207A1" w:rsidP="00E207A1">
            <w:pPr>
              <w:ind w:left="-709" w:firstLine="709"/>
              <w:jc w:val="both"/>
            </w:pPr>
            <w:r>
              <w:t>3.10. Adhering to the basic principles of ethics:</w:t>
            </w:r>
          </w:p>
          <w:p w14:paraId="095993AD" w14:textId="7A9661CF" w:rsidR="00E207A1" w:rsidRDefault="00C25913" w:rsidP="00C25913">
            <w:pPr>
              <w:ind w:left="626"/>
              <w:jc w:val="both"/>
            </w:pPr>
            <w:r>
              <w:t xml:space="preserve">̶ </w:t>
            </w:r>
            <w:r>
              <w:t xml:space="preserve"> </w:t>
            </w:r>
            <w:r w:rsidR="00DA7547">
              <w:t>work in a team;</w:t>
            </w:r>
          </w:p>
          <w:p w14:paraId="4C831A48" w14:textId="29F8A9AB" w:rsidR="00E207A1" w:rsidRPr="00E207A1" w:rsidRDefault="00C25913" w:rsidP="00C25913">
            <w:pPr>
              <w:ind w:left="626"/>
              <w:jc w:val="both"/>
            </w:pPr>
            <w:r>
              <w:t xml:space="preserve">̶ </w:t>
            </w:r>
            <w:r>
              <w:t xml:space="preserve"> </w:t>
            </w:r>
            <w:r w:rsidR="00DA7547">
              <w:t>be accountable for the results of own work;</w:t>
            </w:r>
          </w:p>
          <w:p w14:paraId="5C940C1A" w14:textId="662686DC" w:rsidR="00E207A1" w:rsidRPr="00E207A1" w:rsidRDefault="00DA7547" w:rsidP="00DA7547">
            <w:pPr>
              <w:ind w:left="626"/>
              <w:jc w:val="both"/>
            </w:pPr>
            <w:r>
              <w:t xml:space="preserve">̶ </w:t>
            </w:r>
            <w:r w:rsidR="00C25913">
              <w:t xml:space="preserve"> </w:t>
            </w:r>
            <w:r>
              <w:t>coordinate with specialists from other departments within the company;</w:t>
            </w:r>
          </w:p>
          <w:p w14:paraId="36A13A61" w14:textId="6F10872D" w:rsidR="00E207A1" w:rsidRPr="00E207A1" w:rsidRDefault="00DA7547" w:rsidP="00DA7547">
            <w:pPr>
              <w:ind w:left="626"/>
              <w:jc w:val="both"/>
            </w:pPr>
            <w:r>
              <w:t xml:space="preserve">̶ </w:t>
            </w:r>
            <w:r w:rsidR="00C25913">
              <w:t xml:space="preserve"> </w:t>
            </w:r>
            <w:r>
              <w:t>use working time wisely.</w:t>
            </w:r>
          </w:p>
          <w:p w14:paraId="62497B85" w14:textId="77777777" w:rsidR="00FF54CB" w:rsidRPr="00DA7547" w:rsidRDefault="00FF54CB" w:rsidP="00FF54CB">
            <w:pPr>
              <w:jc w:val="both"/>
              <w:rPr>
                <w:color w:val="000000"/>
                <w:lang w:val="lv-LV"/>
              </w:rPr>
            </w:pPr>
          </w:p>
          <w:p w14:paraId="381486D1" w14:textId="77777777" w:rsidR="00E03091" w:rsidRPr="00101491" w:rsidRDefault="00E03091" w:rsidP="002E235A">
            <w:pPr>
              <w:jc w:val="both"/>
              <w:rPr>
                <w:color w:val="000000"/>
              </w:rPr>
            </w:pPr>
            <w:r>
              <w:rPr>
                <w:color w:val="000000"/>
              </w:rPr>
              <w:t>Additional competences:</w:t>
            </w:r>
          </w:p>
          <w:p w14:paraId="0684D02E" w14:textId="77777777" w:rsidR="00E03091" w:rsidRPr="007B2ACD" w:rsidRDefault="00DA7547" w:rsidP="00DA7547">
            <w:pPr>
              <w:ind w:left="626"/>
              <w:jc w:val="both"/>
              <w:rPr>
                <w:i/>
                <w:color w:val="000000"/>
              </w:rPr>
            </w:pPr>
            <w:r>
              <w:rPr>
                <w:i/>
                <w:color w:val="1F3864"/>
              </w:rPr>
              <w:t>&lt;&lt;To be completed by the education institution&gt;&gt;;</w:t>
            </w:r>
          </w:p>
          <w:p w14:paraId="3033166E" w14:textId="77777777" w:rsidR="00E03091" w:rsidRPr="007B2ACD" w:rsidRDefault="00DA7547" w:rsidP="00DA7547">
            <w:pPr>
              <w:ind w:left="626"/>
              <w:jc w:val="both"/>
              <w:rPr>
                <w:i/>
                <w:color w:val="000000"/>
              </w:rPr>
            </w:pPr>
            <w:r>
              <w:rPr>
                <w:i/>
                <w:color w:val="1F3864"/>
              </w:rPr>
              <w:t>̶ ...;</w:t>
            </w:r>
          </w:p>
          <w:p w14:paraId="32F049C3" w14:textId="77777777" w:rsidR="00E03091" w:rsidRDefault="00DA7547" w:rsidP="00DA7547">
            <w:pPr>
              <w:ind w:left="626"/>
              <w:jc w:val="both"/>
              <w:rPr>
                <w:i/>
                <w:color w:val="000000"/>
              </w:rPr>
            </w:pPr>
            <w:r>
              <w:rPr>
                <w:i/>
                <w:color w:val="000000"/>
              </w:rPr>
              <w:t>̶ ...;</w:t>
            </w:r>
          </w:p>
          <w:p w14:paraId="474A8279" w14:textId="77777777" w:rsidR="00101491" w:rsidRPr="00633E72" w:rsidRDefault="00DA7547" w:rsidP="00DA7547">
            <w:pPr>
              <w:spacing w:after="120"/>
              <w:ind w:left="626"/>
              <w:jc w:val="both"/>
              <w:rPr>
                <w:color w:val="000000"/>
                <w:sz w:val="16"/>
                <w:szCs w:val="16"/>
                <w:u w:val="single"/>
              </w:rPr>
            </w:pPr>
            <w:r>
              <w:rPr>
                <w:i/>
                <w:color w:val="000000"/>
              </w:rPr>
              <w:lastRenderedPageBreak/>
              <w:t>̶ ...</w:t>
            </w:r>
          </w:p>
        </w:tc>
      </w:tr>
    </w:tbl>
    <w:p w14:paraId="0A5C0B70" w14:textId="77777777" w:rsidR="001F2A29" w:rsidRPr="00633E72"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F763E1" w14:paraId="20331054" w14:textId="77777777" w:rsidTr="002E235A">
        <w:tc>
          <w:tcPr>
            <w:tcW w:w="10207" w:type="dxa"/>
            <w:tcBorders>
              <w:top w:val="double" w:sz="4" w:space="0" w:color="auto"/>
            </w:tcBorders>
            <w:shd w:val="clear" w:color="auto" w:fill="D9D9D9"/>
          </w:tcPr>
          <w:p w14:paraId="082F789F"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F763E1" w14:paraId="22CECC87" w14:textId="77777777" w:rsidTr="003D5200">
        <w:trPr>
          <w:trHeight w:val="185"/>
        </w:trPr>
        <w:tc>
          <w:tcPr>
            <w:tcW w:w="10207" w:type="dxa"/>
          </w:tcPr>
          <w:p w14:paraId="62063291" w14:textId="77777777" w:rsidR="00E10B19" w:rsidRPr="00E207A1" w:rsidRDefault="00E207A1" w:rsidP="000C5280">
            <w:pPr>
              <w:spacing w:before="120" w:after="120"/>
              <w:jc w:val="both"/>
            </w:pPr>
            <w:r>
              <w:t>Work in a chemical, biochemical, pharmaceutical, cosmetics, perfumery or food production company, or in named industries and environmental regulatory authorities.</w:t>
            </w:r>
          </w:p>
        </w:tc>
      </w:tr>
      <w:tr w:rsidR="00E03091" w:rsidRPr="00872D7E" w14:paraId="12BAF012" w14:textId="77777777" w:rsidTr="002E235A">
        <w:trPr>
          <w:trHeight w:val="274"/>
        </w:trPr>
        <w:tc>
          <w:tcPr>
            <w:tcW w:w="10207" w:type="dxa"/>
            <w:tcBorders>
              <w:bottom w:val="double" w:sz="4" w:space="0" w:color="auto"/>
            </w:tcBorders>
          </w:tcPr>
          <w:p w14:paraId="72892770"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898AA19" w14:textId="77777777" w:rsidR="001F2A29" w:rsidRPr="00D546F5"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F763E1" w14:paraId="4F1624B6" w14:textId="77777777" w:rsidTr="00872D7E">
        <w:trPr>
          <w:cantSplit/>
          <w:trHeight w:val="194"/>
        </w:trPr>
        <w:tc>
          <w:tcPr>
            <w:tcW w:w="10207" w:type="dxa"/>
            <w:gridSpan w:val="2"/>
            <w:tcBorders>
              <w:top w:val="double" w:sz="4" w:space="0" w:color="auto"/>
            </w:tcBorders>
            <w:shd w:val="clear" w:color="auto" w:fill="D9D9D9"/>
          </w:tcPr>
          <w:p w14:paraId="03C24678"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F763E1" w14:paraId="468FD1A2" w14:textId="77777777" w:rsidTr="00253E85">
        <w:trPr>
          <w:trHeight w:val="53"/>
        </w:trPr>
        <w:tc>
          <w:tcPr>
            <w:tcW w:w="5104" w:type="dxa"/>
            <w:shd w:val="clear" w:color="auto" w:fill="FFFFFF"/>
          </w:tcPr>
          <w:p w14:paraId="1F8B4006"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C23DADB"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59390EC2" w14:textId="77777777" w:rsidTr="00A41A55">
        <w:trPr>
          <w:trHeight w:val="671"/>
        </w:trPr>
        <w:tc>
          <w:tcPr>
            <w:tcW w:w="5104" w:type="dxa"/>
            <w:shd w:val="clear" w:color="auto" w:fill="FFFFFF"/>
          </w:tcPr>
          <w:p w14:paraId="166A1809"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F28BF1F"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F763E1" w14:paraId="0CC4D3CB" w14:textId="77777777" w:rsidTr="003C241F">
        <w:trPr>
          <w:trHeight w:val="303"/>
        </w:trPr>
        <w:tc>
          <w:tcPr>
            <w:tcW w:w="5104" w:type="dxa"/>
          </w:tcPr>
          <w:p w14:paraId="7CF8041C"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51C2ABFE"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344D1900"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F763E1" w14:paraId="5EC41904" w14:textId="77777777" w:rsidTr="00A41A55">
        <w:trPr>
          <w:trHeight w:val="575"/>
        </w:trPr>
        <w:tc>
          <w:tcPr>
            <w:tcW w:w="5104" w:type="dxa"/>
          </w:tcPr>
          <w:p w14:paraId="75FDCE76" w14:textId="77777777" w:rsidR="00790CF5" w:rsidRPr="00990A03" w:rsidRDefault="00253E85" w:rsidP="00F72B03">
            <w:pPr>
              <w:spacing w:before="120" w:after="120"/>
            </w:pPr>
            <w:r>
              <w:t>State-recognised document, corresponding to the fourth level of the Latvian Qualifications Framework (LQF 4) and the fourth level of the European Qualifications Framework (EQF 4).</w:t>
            </w:r>
          </w:p>
        </w:tc>
        <w:tc>
          <w:tcPr>
            <w:tcW w:w="5103" w:type="dxa"/>
          </w:tcPr>
          <w:p w14:paraId="3935C49A" w14:textId="18B93EF5" w:rsidR="00253E85" w:rsidRPr="00846CD8" w:rsidRDefault="00253E85" w:rsidP="008D29D7">
            <w:pPr>
              <w:spacing w:before="120"/>
              <w:jc w:val="both"/>
            </w:pPr>
            <w:r>
              <w:t>A mark of at least "average - 5" in the vocational qualification examination</w:t>
            </w:r>
            <w:r w:rsidR="008D29D7">
              <w:t xml:space="preserve"> </w:t>
            </w:r>
            <w:r w:rsidR="00BD270E">
              <w:t>(using a 10-point scale).</w:t>
            </w:r>
          </w:p>
        </w:tc>
      </w:tr>
      <w:tr w:rsidR="00BD270E" w:rsidRPr="00D546F5" w14:paraId="2D3144CE" w14:textId="77777777" w:rsidTr="00BD270E">
        <w:trPr>
          <w:trHeight w:val="53"/>
        </w:trPr>
        <w:tc>
          <w:tcPr>
            <w:tcW w:w="5104" w:type="dxa"/>
          </w:tcPr>
          <w:p w14:paraId="24009CD3"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68D137C"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415ED2CE" w14:textId="77777777" w:rsidTr="00A41A55">
        <w:trPr>
          <w:trHeight w:val="328"/>
        </w:trPr>
        <w:tc>
          <w:tcPr>
            <w:tcW w:w="5104" w:type="dxa"/>
          </w:tcPr>
          <w:p w14:paraId="5629549F" w14:textId="77777777" w:rsidR="00BD270E" w:rsidRPr="00790CF5" w:rsidRDefault="00790CF5" w:rsidP="0094213F">
            <w:pPr>
              <w:spacing w:before="120" w:after="120"/>
              <w:rPr>
                <w:rFonts w:ascii="Arial" w:hAnsi="Arial"/>
              </w:rPr>
            </w:pPr>
            <w:r>
              <w:t>A diploma of vocational secondary education enables further education at LQF level 5/ EQF level 5 or LQF level 6/ EQF level 6.</w:t>
            </w:r>
          </w:p>
        </w:tc>
        <w:tc>
          <w:tcPr>
            <w:tcW w:w="5103" w:type="dxa"/>
          </w:tcPr>
          <w:p w14:paraId="0AA04409" w14:textId="77777777" w:rsidR="00790CF5" w:rsidRPr="00E00A1E"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7751957C" w14:textId="77777777" w:rsidTr="00382158">
        <w:trPr>
          <w:cantSplit/>
          <w:trHeight w:val="53"/>
        </w:trPr>
        <w:tc>
          <w:tcPr>
            <w:tcW w:w="10207" w:type="dxa"/>
            <w:gridSpan w:val="2"/>
          </w:tcPr>
          <w:p w14:paraId="6DC9F1E3"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3B0D0360" w14:textId="77777777" w:rsidTr="00A41A55">
        <w:trPr>
          <w:cantSplit/>
          <w:trHeight w:val="231"/>
        </w:trPr>
        <w:tc>
          <w:tcPr>
            <w:tcW w:w="10207" w:type="dxa"/>
            <w:gridSpan w:val="2"/>
            <w:tcBorders>
              <w:bottom w:val="double" w:sz="4" w:space="0" w:color="auto"/>
            </w:tcBorders>
          </w:tcPr>
          <w:p w14:paraId="0FE0B85A"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7D4759EE" w14:textId="77777777" w:rsidR="00E00A1E" w:rsidRPr="00D546F5"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F763E1" w14:paraId="2500B78F"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551FA6B"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F763E1" w14:paraId="0B5B13E4" w14:textId="77777777" w:rsidTr="001F2A29">
        <w:trPr>
          <w:trHeight w:val="1178"/>
        </w:trPr>
        <w:tc>
          <w:tcPr>
            <w:tcW w:w="5103" w:type="dxa"/>
            <w:gridSpan w:val="2"/>
            <w:tcBorders>
              <w:left w:val="double" w:sz="4" w:space="0" w:color="auto"/>
            </w:tcBorders>
          </w:tcPr>
          <w:p w14:paraId="278EB6E0" w14:textId="77777777" w:rsidR="00256EA9" w:rsidRPr="00101491" w:rsidRDefault="00C93191" w:rsidP="00052AF1">
            <w:pPr>
              <w:spacing w:before="120"/>
              <w:rPr>
                <w:color w:val="000000"/>
                <w:sz w:val="24"/>
                <w:szCs w:val="24"/>
              </w:rPr>
            </w:pPr>
            <w:r>
              <w:rPr>
                <w:rFonts w:ascii="MS Gothic" w:eastAsia="MS Gothic" w:hAnsi="MS Gothic" w:hint="eastAsia"/>
                <w:color w:val="000000"/>
                <w:sz w:val="24"/>
                <w:szCs w:val="24"/>
                <w:lang w:val="lv-LV"/>
              </w:rPr>
              <w:t>☐</w:t>
            </w:r>
            <w:r w:rsidR="00CB76B1">
              <w:rPr>
                <w:color w:val="000000"/>
                <w:sz w:val="24"/>
              </w:rPr>
              <w:t xml:space="preserve"> Formal education:</w:t>
            </w:r>
          </w:p>
          <w:p w14:paraId="290A859F" w14:textId="77777777" w:rsidR="00256EA9" w:rsidRPr="00872D7E" w:rsidRDefault="00D351A1" w:rsidP="00052AF1">
            <w:pPr>
              <w:spacing w:before="120"/>
              <w:ind w:left="709"/>
              <w:rPr>
                <w:color w:val="000000"/>
              </w:rPr>
            </w:pPr>
            <w:r>
              <w:rPr>
                <w:rFonts w:ascii="MS Gothic" w:eastAsia="MS Gothic" w:hAnsi="MS Gothic" w:hint="eastAsia"/>
                <w:color w:val="000000"/>
                <w:lang w:val="lv-LV"/>
              </w:rPr>
              <w:t>☐</w:t>
            </w:r>
            <w:r w:rsidR="00CB76B1">
              <w:rPr>
                <w:color w:val="000000"/>
              </w:rPr>
              <w:t xml:space="preserve"> Full-time</w:t>
            </w:r>
          </w:p>
          <w:p w14:paraId="13B4DADD" w14:textId="77777777" w:rsidR="00256EA9" w:rsidRPr="00872D7E" w:rsidRDefault="00D351A1" w:rsidP="00052AF1">
            <w:pPr>
              <w:ind w:left="709"/>
              <w:rPr>
                <w:color w:val="000000"/>
              </w:rPr>
            </w:pPr>
            <w:r>
              <w:rPr>
                <w:rFonts w:ascii="MS Gothic" w:eastAsia="MS Gothic" w:hAnsi="MS Gothic" w:hint="eastAsia"/>
                <w:color w:val="000000"/>
                <w:lang w:val="lv-LV"/>
              </w:rPr>
              <w:t>☐</w:t>
            </w:r>
            <w:r w:rsidR="00CB76B1">
              <w:rPr>
                <w:color w:val="000000"/>
              </w:rPr>
              <w:t xml:space="preserve"> Full-time (work-based training)</w:t>
            </w:r>
          </w:p>
          <w:p w14:paraId="1C3D094F" w14:textId="77777777" w:rsidR="00256EA9" w:rsidRPr="00872D7E" w:rsidRDefault="00D351A1" w:rsidP="0094213F">
            <w:pPr>
              <w:spacing w:after="120"/>
              <w:ind w:left="706"/>
              <w:rPr>
                <w:color w:val="000000"/>
              </w:rPr>
            </w:pPr>
            <w:r>
              <w:rPr>
                <w:rFonts w:ascii="MS Gothic" w:eastAsia="MS Gothic" w:hAnsi="MS Gothic" w:hint="eastAsia"/>
                <w:color w:val="000000"/>
                <w:lang w:val="lv-LV"/>
              </w:rPr>
              <w:t>☐</w:t>
            </w:r>
            <w:r w:rsidR="00CB76B1">
              <w:rPr>
                <w:color w:val="000000"/>
              </w:rPr>
              <w:t xml:space="preserve"> Part-time</w:t>
            </w:r>
          </w:p>
        </w:tc>
        <w:tc>
          <w:tcPr>
            <w:tcW w:w="5104" w:type="dxa"/>
            <w:gridSpan w:val="2"/>
            <w:tcBorders>
              <w:right w:val="double" w:sz="4" w:space="0" w:color="auto"/>
            </w:tcBorders>
          </w:tcPr>
          <w:p w14:paraId="6C9AD7F0" w14:textId="77777777" w:rsidR="00256EA9" w:rsidRPr="00872D7E" w:rsidRDefault="00D351A1" w:rsidP="00052AF1">
            <w:pPr>
              <w:spacing w:before="120"/>
              <w:rPr>
                <w:color w:val="000000"/>
                <w:sz w:val="24"/>
                <w:szCs w:val="24"/>
              </w:rPr>
            </w:pPr>
            <w:r>
              <w:rPr>
                <w:rFonts w:ascii="MS Gothic" w:eastAsia="MS Gothic" w:hAnsi="MS Gothic" w:hint="eastAsia"/>
                <w:color w:val="000000"/>
                <w:sz w:val="24"/>
                <w:szCs w:val="24"/>
                <w:lang w:val="lv-LV"/>
              </w:rPr>
              <w:t>☐</w:t>
            </w:r>
            <w:r w:rsidR="00CB76B1">
              <w:rPr>
                <w:color w:val="000000"/>
                <w:sz w:val="24"/>
              </w:rPr>
              <w:t xml:space="preserve"> Education acquired outside the formal education system</w:t>
            </w:r>
          </w:p>
        </w:tc>
      </w:tr>
      <w:tr w:rsidR="00B023A6" w:rsidRPr="00F763E1" w14:paraId="7071B1EB" w14:textId="77777777" w:rsidTr="00256EA9">
        <w:trPr>
          <w:trHeight w:val="445"/>
        </w:trPr>
        <w:tc>
          <w:tcPr>
            <w:tcW w:w="10207" w:type="dxa"/>
            <w:gridSpan w:val="4"/>
            <w:tcBorders>
              <w:left w:val="double" w:sz="4" w:space="0" w:color="auto"/>
              <w:bottom w:val="double" w:sz="4" w:space="0" w:color="auto"/>
              <w:right w:val="double" w:sz="4" w:space="0" w:color="auto"/>
            </w:tcBorders>
          </w:tcPr>
          <w:p w14:paraId="4016D57D" w14:textId="77777777" w:rsidR="00256EA9" w:rsidRPr="00633E72" w:rsidRDefault="00256EA9" w:rsidP="006543C2">
            <w:pPr>
              <w:rPr>
                <w:rFonts w:ascii="Arial" w:hAnsi="Arial"/>
                <w:b/>
                <w:sz w:val="16"/>
                <w:szCs w:val="16"/>
                <w:lang w:val="lv-LV"/>
              </w:rPr>
            </w:pPr>
          </w:p>
          <w:p w14:paraId="4708F713"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3DFB6580" w14:textId="77777777" w:rsidR="00256EA9" w:rsidRPr="00633E72" w:rsidRDefault="00256EA9" w:rsidP="006543C2">
            <w:pPr>
              <w:rPr>
                <w:sz w:val="16"/>
                <w:szCs w:val="16"/>
                <w:lang w:val="lv-LV" w:eastAsia="en-US"/>
              </w:rPr>
            </w:pPr>
          </w:p>
        </w:tc>
      </w:tr>
      <w:tr w:rsidR="008978DE" w:rsidRPr="00BA6FFE" w14:paraId="0B31C017" w14:textId="77777777" w:rsidTr="00052AF1">
        <w:trPr>
          <w:trHeight w:val="20"/>
        </w:trPr>
        <w:tc>
          <w:tcPr>
            <w:tcW w:w="3402" w:type="dxa"/>
            <w:tcBorders>
              <w:top w:val="double" w:sz="4" w:space="0" w:color="auto"/>
              <w:left w:val="double" w:sz="4" w:space="0" w:color="auto"/>
            </w:tcBorders>
          </w:tcPr>
          <w:p w14:paraId="54C37D14"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AA25A14"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7166AE18"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F763E1" w14:paraId="24A4EE83" w14:textId="77777777" w:rsidTr="00052AF1">
        <w:trPr>
          <w:trHeight w:val="323"/>
        </w:trPr>
        <w:tc>
          <w:tcPr>
            <w:tcW w:w="3402" w:type="dxa"/>
            <w:tcBorders>
              <w:left w:val="double" w:sz="4" w:space="0" w:color="auto"/>
            </w:tcBorders>
          </w:tcPr>
          <w:p w14:paraId="0EA2DF17"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195539B1"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759307F3"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F763E1" w14:paraId="2E8CA8C8" w14:textId="77777777" w:rsidTr="00052AF1">
        <w:trPr>
          <w:trHeight w:val="350"/>
        </w:trPr>
        <w:tc>
          <w:tcPr>
            <w:tcW w:w="3402" w:type="dxa"/>
            <w:tcBorders>
              <w:left w:val="double" w:sz="4" w:space="0" w:color="auto"/>
            </w:tcBorders>
          </w:tcPr>
          <w:p w14:paraId="665EED88" w14:textId="77777777" w:rsidR="00966AC8" w:rsidRPr="00F30147" w:rsidRDefault="00966AC8" w:rsidP="008C0018">
            <w:pPr>
              <w:spacing w:before="120"/>
              <w:rPr>
                <w:b/>
              </w:rPr>
            </w:pPr>
            <w:r>
              <w:lastRenderedPageBreak/>
              <w:t>Part of the education programme completed in workplace internship, including work-based training</w:t>
            </w:r>
          </w:p>
        </w:tc>
        <w:tc>
          <w:tcPr>
            <w:tcW w:w="3402" w:type="dxa"/>
            <w:gridSpan w:val="2"/>
            <w:tcBorders>
              <w:bottom w:val="nil"/>
            </w:tcBorders>
            <w:shd w:val="clear" w:color="auto" w:fill="FFFFFF"/>
          </w:tcPr>
          <w:p w14:paraId="62CB615B" w14:textId="77777777" w:rsidR="002C30F7" w:rsidRPr="00F30147" w:rsidRDefault="00B023A6" w:rsidP="0094213F">
            <w:pPr>
              <w:spacing w:before="120"/>
              <w:jc w:val="center"/>
              <w:rPr>
                <w:i/>
                <w:color w:val="1F3864"/>
              </w:rPr>
            </w:pPr>
            <w:r>
              <w:rPr>
                <w:i/>
                <w:color w:val="1F3864"/>
              </w:rPr>
              <w:t>&lt;&lt;Indicate the amount (%) of the education programme completed outside the premises of the education institution,</w:t>
            </w:r>
          </w:p>
          <w:p w14:paraId="2F62CFEE"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CCF9834"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430EEC51" w14:textId="77777777" w:rsidR="00966AC8" w:rsidRPr="00F30147" w:rsidRDefault="00A41A55" w:rsidP="0094213F">
            <w:pPr>
              <w:spacing w:before="20" w:after="120"/>
              <w:jc w:val="center"/>
              <w:rPr>
                <w:sz w:val="18"/>
                <w:szCs w:val="18"/>
                <w:highlight w:val="yellow"/>
              </w:rPr>
            </w:pPr>
            <w:r>
              <w:rPr>
                <w:i/>
                <w:color w:val="1F3864"/>
              </w:rPr>
              <w:t>i.e. practical training in enterprises, workplace internships, work-based training&gt;&gt;</w:t>
            </w:r>
          </w:p>
        </w:tc>
      </w:tr>
      <w:tr w:rsidR="00966AC8" w:rsidRPr="00BA6FFE" w14:paraId="32DD724A" w14:textId="77777777" w:rsidTr="00A41A55">
        <w:trPr>
          <w:trHeight w:val="274"/>
        </w:trPr>
        <w:tc>
          <w:tcPr>
            <w:tcW w:w="10207" w:type="dxa"/>
            <w:gridSpan w:val="4"/>
            <w:tcBorders>
              <w:left w:val="double" w:sz="4" w:space="0" w:color="auto"/>
              <w:bottom w:val="double" w:sz="4" w:space="0" w:color="auto"/>
              <w:right w:val="double" w:sz="4" w:space="0" w:color="auto"/>
            </w:tcBorders>
          </w:tcPr>
          <w:p w14:paraId="6533D3D3" w14:textId="77777777" w:rsidR="00B1064A" w:rsidRDefault="00052AF1" w:rsidP="001F2A29">
            <w:pPr>
              <w:spacing w:before="120" w:after="20"/>
              <w:rPr>
                <w:color w:val="000000"/>
                <w:sz w:val="18"/>
                <w:szCs w:val="18"/>
              </w:rPr>
            </w:pPr>
            <w:r>
              <w:rPr>
                <w:color w:val="000000"/>
                <w:sz w:val="18"/>
              </w:rPr>
              <w:t>*** Applicable to formal education.</w:t>
            </w:r>
          </w:p>
          <w:p w14:paraId="10523752" w14:textId="77777777" w:rsidR="0094213F" w:rsidRDefault="0094213F" w:rsidP="001F2A29">
            <w:pPr>
              <w:spacing w:before="120" w:after="20"/>
              <w:rPr>
                <w:color w:val="000000"/>
                <w:sz w:val="18"/>
                <w:szCs w:val="18"/>
                <w:lang w:val="lv-LV"/>
              </w:rPr>
            </w:pPr>
          </w:p>
          <w:p w14:paraId="3D210D52" w14:textId="77777777" w:rsidR="00966AC8" w:rsidRPr="00206636" w:rsidRDefault="00966AC8" w:rsidP="00DC7356">
            <w:pPr>
              <w:spacing w:before="120"/>
              <w:rPr>
                <w:b/>
                <w:color w:val="000000"/>
              </w:rPr>
            </w:pPr>
            <w:r>
              <w:rPr>
                <w:b/>
                <w:color w:val="000000"/>
              </w:rPr>
              <w:t>Further information available at:</w:t>
            </w:r>
          </w:p>
          <w:p w14:paraId="3808D609" w14:textId="77777777" w:rsidR="00966AC8" w:rsidRPr="00206636" w:rsidRDefault="008D29D7">
            <w:pPr>
              <w:rPr>
                <w:i/>
                <w:color w:val="000000"/>
              </w:rPr>
            </w:pPr>
            <w:hyperlink r:id="rId10" w:history="1">
              <w:r w:rsidR="00CB76B1">
                <w:rPr>
                  <w:rStyle w:val="Hyperlink"/>
                  <w:i/>
                </w:rPr>
                <w:t>www.izm.gov.lv</w:t>
              </w:r>
            </w:hyperlink>
          </w:p>
          <w:p w14:paraId="4607E98A" w14:textId="77777777" w:rsidR="00966AC8" w:rsidRPr="00F763E1" w:rsidRDefault="008D29D7">
            <w:hyperlink r:id="rId11" w:history="1">
              <w:r w:rsidR="00CB76B1">
                <w:rPr>
                  <w:rStyle w:val="Hyperlink"/>
                  <w:i/>
                </w:rPr>
                <w:t>https://visc.gov.lv/profizglitiba/stand_saraksts_mk_not_626.shtml</w:t>
              </w:r>
            </w:hyperlink>
          </w:p>
          <w:p w14:paraId="38973DE8" w14:textId="77777777" w:rsidR="00DC7356" w:rsidRPr="00F763E1" w:rsidRDefault="00DC7356">
            <w:pPr>
              <w:rPr>
                <w:i/>
                <w:lang w:val="lv-LV"/>
              </w:rPr>
            </w:pPr>
          </w:p>
          <w:p w14:paraId="1D2EC0E7" w14:textId="77777777" w:rsidR="00966AC8" w:rsidRPr="00206636" w:rsidRDefault="00966AC8" w:rsidP="00BA6FFE">
            <w:pPr>
              <w:spacing w:before="40" w:after="40"/>
              <w:rPr>
                <w:b/>
                <w:color w:val="000000"/>
              </w:rPr>
            </w:pPr>
            <w:r>
              <w:rPr>
                <w:b/>
                <w:color w:val="000000"/>
              </w:rPr>
              <w:t>National Information Centre:</w:t>
            </w:r>
          </w:p>
          <w:p w14:paraId="25AB2CAB" w14:textId="77777777" w:rsidR="00B97E1D" w:rsidRPr="00206636" w:rsidRDefault="00966AC8" w:rsidP="00052AF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p>
        </w:tc>
      </w:tr>
    </w:tbl>
    <w:p w14:paraId="74765660" w14:textId="77777777" w:rsidR="008978DE" w:rsidRPr="00D546F5" w:rsidRDefault="008978DE" w:rsidP="00633E72">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3E4E" w14:textId="77777777" w:rsidR="00CB76B1" w:rsidRDefault="00CB76B1">
      <w:r>
        <w:separator/>
      </w:r>
    </w:p>
  </w:endnote>
  <w:endnote w:type="continuationSeparator" w:id="0">
    <w:p w14:paraId="1F31F148" w14:textId="77777777" w:rsidR="00CB76B1" w:rsidRDefault="00CB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6E2A" w14:textId="77777777" w:rsidR="002C2CF3" w:rsidRPr="002A1990" w:rsidRDefault="002C2CF3" w:rsidP="002C2CF3">
    <w:pPr>
      <w:pStyle w:val="Header"/>
      <w:jc w:val="right"/>
    </w:pPr>
    <w:r>
      <w:fldChar w:fldCharType="begin"/>
    </w:r>
    <w:r>
      <w:instrText xml:space="preserve"> PAGE   \* MERGEFORMAT </w:instrText>
    </w:r>
    <w:r>
      <w:fldChar w:fldCharType="separate"/>
    </w:r>
    <w:r w:rsidR="00C93191">
      <w:t>4</w:t>
    </w:r>
    <w:r>
      <w:fldChar w:fldCharType="end"/>
    </w:r>
  </w:p>
  <w:p w14:paraId="04A02777"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876"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443FC8C"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F3C4D11"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27656696" w14:textId="77777777" w:rsidR="00AB7D3A" w:rsidRPr="00AB7D3A" w:rsidRDefault="00AB7D3A" w:rsidP="003C241F">
    <w:pPr>
      <w:pStyle w:val="Footer"/>
      <w:jc w:val="both"/>
      <w:rPr>
        <w:i/>
        <w:color w:val="000000"/>
        <w:sz w:val="16"/>
        <w:szCs w:val="16"/>
      </w:rPr>
    </w:pPr>
    <w:r>
      <w:rPr>
        <w:b/>
        <w:sz w:val="18"/>
        <w:vertAlign w:val="superscript"/>
      </w:rPr>
      <w:t>(**)</w:t>
    </w:r>
    <w:r>
      <w:rPr>
        <w:b/>
        <w:sz w:val="18"/>
      </w:rPr>
      <w:t xml:space="preserve"> </w:t>
    </w:r>
    <w:r>
      <w:rPr>
        <w:sz w:val="16"/>
      </w:rPr>
      <w:t>occupational title from the Latvian Qualifications Database [2019]</w:t>
    </w:r>
  </w:p>
  <w:p w14:paraId="781D410F"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6572" w14:textId="77777777" w:rsidR="00CB76B1" w:rsidRDefault="00CB76B1">
      <w:r>
        <w:separator/>
      </w:r>
    </w:p>
  </w:footnote>
  <w:footnote w:type="continuationSeparator" w:id="0">
    <w:p w14:paraId="4451F4C6" w14:textId="77777777" w:rsidR="00CB76B1" w:rsidRDefault="00CB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87C6"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39497F"/>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23571B"/>
    <w:multiLevelType w:val="hybridMultilevel"/>
    <w:tmpl w:val="FFFFFFFF"/>
    <w:lvl w:ilvl="0" w:tplc="A7F6013C">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15:restartNumberingAfterBreak="0">
    <w:nsid w:val="41A0524E"/>
    <w:multiLevelType w:val="hybridMultilevel"/>
    <w:tmpl w:val="FFFFFFFF"/>
    <w:lvl w:ilvl="0" w:tplc="A7F6013C">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A6301A"/>
    <w:multiLevelType w:val="hybridMultilevel"/>
    <w:tmpl w:val="FFFFFFFF"/>
    <w:lvl w:ilvl="0" w:tplc="A7F6013C">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A12790"/>
    <w:multiLevelType w:val="hybridMultilevel"/>
    <w:tmpl w:val="FFFFFFFF"/>
    <w:lvl w:ilvl="0" w:tplc="A7F6013C">
      <w:numFmt w:val="bullet"/>
      <w:lvlText w:val="‒"/>
      <w:lvlJc w:val="left"/>
      <w:pPr>
        <w:ind w:left="1747" w:hanging="360"/>
      </w:pPr>
      <w:rPr>
        <w:rFonts w:ascii="Times New Roman" w:eastAsia="Times New Roman" w:hAnsi="Times New Roman" w:hint="default"/>
      </w:rPr>
    </w:lvl>
    <w:lvl w:ilvl="1" w:tplc="FA9E189A">
      <w:numFmt w:val="bullet"/>
      <w:lvlText w:val="-"/>
      <w:lvlJc w:val="left"/>
      <w:pPr>
        <w:ind w:left="2467" w:hanging="360"/>
      </w:pPr>
      <w:rPr>
        <w:rFonts w:ascii="Times New Roman" w:eastAsia="Times New Roman" w:hAnsi="Times New Roman"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27"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490269"/>
    <w:multiLevelType w:val="hybridMultilevel"/>
    <w:tmpl w:val="FFFFFFFF"/>
    <w:lvl w:ilvl="0" w:tplc="A7F6013C">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484478">
    <w:abstractNumId w:val="10"/>
  </w:num>
  <w:num w:numId="2" w16cid:durableId="1043557590">
    <w:abstractNumId w:val="29"/>
  </w:num>
  <w:num w:numId="3" w16cid:durableId="313335640">
    <w:abstractNumId w:val="27"/>
  </w:num>
  <w:num w:numId="4" w16cid:durableId="805660158">
    <w:abstractNumId w:val="9"/>
  </w:num>
  <w:num w:numId="5" w16cid:durableId="337276021">
    <w:abstractNumId w:val="22"/>
  </w:num>
  <w:num w:numId="6" w16cid:durableId="229732750">
    <w:abstractNumId w:val="24"/>
  </w:num>
  <w:num w:numId="7" w16cid:durableId="667446211">
    <w:abstractNumId w:val="32"/>
  </w:num>
  <w:num w:numId="8" w16cid:durableId="1484855659">
    <w:abstractNumId w:val="3"/>
  </w:num>
  <w:num w:numId="9" w16cid:durableId="1213882751">
    <w:abstractNumId w:val="7"/>
  </w:num>
  <w:num w:numId="10" w16cid:durableId="455950277">
    <w:abstractNumId w:val="5"/>
  </w:num>
  <w:num w:numId="11" w16cid:durableId="820733608">
    <w:abstractNumId w:val="21"/>
  </w:num>
  <w:num w:numId="12" w16cid:durableId="94642634">
    <w:abstractNumId w:val="20"/>
  </w:num>
  <w:num w:numId="13" w16cid:durableId="1862205691">
    <w:abstractNumId w:val="15"/>
  </w:num>
  <w:num w:numId="14" w16cid:durableId="998339514">
    <w:abstractNumId w:val="14"/>
  </w:num>
  <w:num w:numId="15" w16cid:durableId="91441536">
    <w:abstractNumId w:val="11"/>
  </w:num>
  <w:num w:numId="16" w16cid:durableId="670112">
    <w:abstractNumId w:val="17"/>
  </w:num>
  <w:num w:numId="17" w16cid:durableId="1702047543">
    <w:abstractNumId w:val="23"/>
  </w:num>
  <w:num w:numId="18" w16cid:durableId="224754824">
    <w:abstractNumId w:val="12"/>
  </w:num>
  <w:num w:numId="19" w16cid:durableId="1108043038">
    <w:abstractNumId w:val="8"/>
  </w:num>
  <w:num w:numId="20" w16cid:durableId="218588960">
    <w:abstractNumId w:val="28"/>
  </w:num>
  <w:num w:numId="21" w16cid:durableId="192767158">
    <w:abstractNumId w:val="25"/>
  </w:num>
  <w:num w:numId="22" w16cid:durableId="1581214378">
    <w:abstractNumId w:val="1"/>
  </w:num>
  <w:num w:numId="23" w16cid:durableId="1102719967">
    <w:abstractNumId w:val="31"/>
  </w:num>
  <w:num w:numId="24" w16cid:durableId="986201036">
    <w:abstractNumId w:val="19"/>
  </w:num>
  <w:num w:numId="25" w16cid:durableId="1251086042">
    <w:abstractNumId w:val="4"/>
  </w:num>
  <w:num w:numId="26" w16cid:durableId="2026132638">
    <w:abstractNumId w:val="0"/>
  </w:num>
  <w:num w:numId="27" w16cid:durableId="1771850638">
    <w:abstractNumId w:val="13"/>
  </w:num>
  <w:num w:numId="28" w16cid:durableId="1452825691">
    <w:abstractNumId w:val="34"/>
  </w:num>
  <w:num w:numId="29" w16cid:durableId="1730301356">
    <w:abstractNumId w:val="33"/>
  </w:num>
  <w:num w:numId="30" w16cid:durableId="1993366550">
    <w:abstractNumId w:val="2"/>
  </w:num>
  <w:num w:numId="31" w16cid:durableId="2124810979">
    <w:abstractNumId w:val="18"/>
  </w:num>
  <w:num w:numId="32" w16cid:durableId="1754815958">
    <w:abstractNumId w:val="16"/>
  </w:num>
  <w:num w:numId="33" w16cid:durableId="430928782">
    <w:abstractNumId w:val="6"/>
  </w:num>
  <w:num w:numId="34" w16cid:durableId="1323434558">
    <w:abstractNumId w:val="30"/>
  </w:num>
  <w:num w:numId="35" w16cid:durableId="11405385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643FA"/>
    <w:rsid w:val="000751C3"/>
    <w:rsid w:val="00075434"/>
    <w:rsid w:val="000800ED"/>
    <w:rsid w:val="00087116"/>
    <w:rsid w:val="00094EC4"/>
    <w:rsid w:val="000A654D"/>
    <w:rsid w:val="000B4CD6"/>
    <w:rsid w:val="000B6FF5"/>
    <w:rsid w:val="000C5280"/>
    <w:rsid w:val="000E2812"/>
    <w:rsid w:val="000E6826"/>
    <w:rsid w:val="000F329E"/>
    <w:rsid w:val="00101034"/>
    <w:rsid w:val="00101491"/>
    <w:rsid w:val="001033DD"/>
    <w:rsid w:val="00115799"/>
    <w:rsid w:val="00117885"/>
    <w:rsid w:val="00126F36"/>
    <w:rsid w:val="00135B26"/>
    <w:rsid w:val="00143EC3"/>
    <w:rsid w:val="00150C4D"/>
    <w:rsid w:val="00155B7F"/>
    <w:rsid w:val="00161969"/>
    <w:rsid w:val="0016552F"/>
    <w:rsid w:val="00171489"/>
    <w:rsid w:val="001778CE"/>
    <w:rsid w:val="001831E8"/>
    <w:rsid w:val="001852FD"/>
    <w:rsid w:val="001B1371"/>
    <w:rsid w:val="001C3138"/>
    <w:rsid w:val="001D1356"/>
    <w:rsid w:val="001D4357"/>
    <w:rsid w:val="001E6D06"/>
    <w:rsid w:val="001F0013"/>
    <w:rsid w:val="001F1C9D"/>
    <w:rsid w:val="001F2A29"/>
    <w:rsid w:val="001F4537"/>
    <w:rsid w:val="001F45B5"/>
    <w:rsid w:val="00206636"/>
    <w:rsid w:val="002076CA"/>
    <w:rsid w:val="00233A3F"/>
    <w:rsid w:val="0023670D"/>
    <w:rsid w:val="00253E85"/>
    <w:rsid w:val="002554EE"/>
    <w:rsid w:val="002566DE"/>
    <w:rsid w:val="00256EA9"/>
    <w:rsid w:val="00261DEE"/>
    <w:rsid w:val="00262018"/>
    <w:rsid w:val="00264B92"/>
    <w:rsid w:val="00272337"/>
    <w:rsid w:val="00277B47"/>
    <w:rsid w:val="00282C40"/>
    <w:rsid w:val="002931A8"/>
    <w:rsid w:val="002A1990"/>
    <w:rsid w:val="002A3E1C"/>
    <w:rsid w:val="002A7D7B"/>
    <w:rsid w:val="002C2CF3"/>
    <w:rsid w:val="002C30F7"/>
    <w:rsid w:val="002E235A"/>
    <w:rsid w:val="002E5464"/>
    <w:rsid w:val="002F2903"/>
    <w:rsid w:val="002F74D5"/>
    <w:rsid w:val="00305B92"/>
    <w:rsid w:val="003061AC"/>
    <w:rsid w:val="003103D2"/>
    <w:rsid w:val="00313D1A"/>
    <w:rsid w:val="00323356"/>
    <w:rsid w:val="00327751"/>
    <w:rsid w:val="00327A5F"/>
    <w:rsid w:val="00337C59"/>
    <w:rsid w:val="003522C3"/>
    <w:rsid w:val="00357565"/>
    <w:rsid w:val="0037752F"/>
    <w:rsid w:val="00382158"/>
    <w:rsid w:val="00396090"/>
    <w:rsid w:val="003B729F"/>
    <w:rsid w:val="003C241F"/>
    <w:rsid w:val="003C2A02"/>
    <w:rsid w:val="003C701D"/>
    <w:rsid w:val="003C722E"/>
    <w:rsid w:val="003D5200"/>
    <w:rsid w:val="003E50A3"/>
    <w:rsid w:val="004046B4"/>
    <w:rsid w:val="004151F4"/>
    <w:rsid w:val="00417EC4"/>
    <w:rsid w:val="00420F01"/>
    <w:rsid w:val="00422C98"/>
    <w:rsid w:val="00430DF0"/>
    <w:rsid w:val="004352B0"/>
    <w:rsid w:val="004361CD"/>
    <w:rsid w:val="00440215"/>
    <w:rsid w:val="00461FE0"/>
    <w:rsid w:val="00467BEE"/>
    <w:rsid w:val="00475BD3"/>
    <w:rsid w:val="0048202C"/>
    <w:rsid w:val="0048299F"/>
    <w:rsid w:val="004921A7"/>
    <w:rsid w:val="00494A04"/>
    <w:rsid w:val="004A428E"/>
    <w:rsid w:val="004A5F5B"/>
    <w:rsid w:val="004B4DA1"/>
    <w:rsid w:val="004C100A"/>
    <w:rsid w:val="004C1040"/>
    <w:rsid w:val="004D30CA"/>
    <w:rsid w:val="004D5A94"/>
    <w:rsid w:val="004D7909"/>
    <w:rsid w:val="004F4B4F"/>
    <w:rsid w:val="004F50B8"/>
    <w:rsid w:val="004F55F8"/>
    <w:rsid w:val="005046F9"/>
    <w:rsid w:val="005116DA"/>
    <w:rsid w:val="005124EA"/>
    <w:rsid w:val="00516120"/>
    <w:rsid w:val="005166B5"/>
    <w:rsid w:val="00520B51"/>
    <w:rsid w:val="0052125D"/>
    <w:rsid w:val="005261A6"/>
    <w:rsid w:val="005323F7"/>
    <w:rsid w:val="0053616F"/>
    <w:rsid w:val="00540A7F"/>
    <w:rsid w:val="005526C6"/>
    <w:rsid w:val="005527A1"/>
    <w:rsid w:val="0056782A"/>
    <w:rsid w:val="0057120B"/>
    <w:rsid w:val="00590CBA"/>
    <w:rsid w:val="005B2454"/>
    <w:rsid w:val="005C4829"/>
    <w:rsid w:val="005C4946"/>
    <w:rsid w:val="005D36C9"/>
    <w:rsid w:val="005E7ED4"/>
    <w:rsid w:val="005F08F6"/>
    <w:rsid w:val="005F76AB"/>
    <w:rsid w:val="005F7F94"/>
    <w:rsid w:val="006069FA"/>
    <w:rsid w:val="0060764C"/>
    <w:rsid w:val="006114F0"/>
    <w:rsid w:val="00613262"/>
    <w:rsid w:val="0063005B"/>
    <w:rsid w:val="00631678"/>
    <w:rsid w:val="00633E72"/>
    <w:rsid w:val="00641519"/>
    <w:rsid w:val="00642035"/>
    <w:rsid w:val="00644539"/>
    <w:rsid w:val="00645BEF"/>
    <w:rsid w:val="006543C2"/>
    <w:rsid w:val="006568C2"/>
    <w:rsid w:val="006607CD"/>
    <w:rsid w:val="006633E1"/>
    <w:rsid w:val="00665243"/>
    <w:rsid w:val="006674AC"/>
    <w:rsid w:val="00684B5C"/>
    <w:rsid w:val="00697788"/>
    <w:rsid w:val="00697A89"/>
    <w:rsid w:val="006A3FCB"/>
    <w:rsid w:val="006B4A47"/>
    <w:rsid w:val="006C6B59"/>
    <w:rsid w:val="006C77D8"/>
    <w:rsid w:val="006D54DF"/>
    <w:rsid w:val="006D63C3"/>
    <w:rsid w:val="006E1A81"/>
    <w:rsid w:val="006E5361"/>
    <w:rsid w:val="006F3449"/>
    <w:rsid w:val="0070474B"/>
    <w:rsid w:val="007126E1"/>
    <w:rsid w:val="00713962"/>
    <w:rsid w:val="00723553"/>
    <w:rsid w:val="0075284B"/>
    <w:rsid w:val="007549E1"/>
    <w:rsid w:val="00760DE4"/>
    <w:rsid w:val="00762D26"/>
    <w:rsid w:val="00775F50"/>
    <w:rsid w:val="00780A67"/>
    <w:rsid w:val="00790B4D"/>
    <w:rsid w:val="00790CF5"/>
    <w:rsid w:val="0079496C"/>
    <w:rsid w:val="00797147"/>
    <w:rsid w:val="007A0D0F"/>
    <w:rsid w:val="007A26F6"/>
    <w:rsid w:val="007A7C50"/>
    <w:rsid w:val="007B0255"/>
    <w:rsid w:val="007B28B4"/>
    <w:rsid w:val="007B2ACD"/>
    <w:rsid w:val="007C4373"/>
    <w:rsid w:val="007C786D"/>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D29D7"/>
    <w:rsid w:val="008F6F07"/>
    <w:rsid w:val="009018EC"/>
    <w:rsid w:val="00932772"/>
    <w:rsid w:val="00935FB3"/>
    <w:rsid w:val="0094213F"/>
    <w:rsid w:val="0095024F"/>
    <w:rsid w:val="00961B4B"/>
    <w:rsid w:val="00963294"/>
    <w:rsid w:val="00966AC8"/>
    <w:rsid w:val="00966BBF"/>
    <w:rsid w:val="00972110"/>
    <w:rsid w:val="009755DD"/>
    <w:rsid w:val="00976BCD"/>
    <w:rsid w:val="0098004C"/>
    <w:rsid w:val="00990A03"/>
    <w:rsid w:val="00992DC0"/>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066B6"/>
    <w:rsid w:val="00A220E4"/>
    <w:rsid w:val="00A26CFB"/>
    <w:rsid w:val="00A41A55"/>
    <w:rsid w:val="00A6163C"/>
    <w:rsid w:val="00A62D1F"/>
    <w:rsid w:val="00A7539B"/>
    <w:rsid w:val="00A81C7B"/>
    <w:rsid w:val="00A960EA"/>
    <w:rsid w:val="00A97FAB"/>
    <w:rsid w:val="00AA21C9"/>
    <w:rsid w:val="00AB7D3A"/>
    <w:rsid w:val="00AD3C58"/>
    <w:rsid w:val="00AE62DE"/>
    <w:rsid w:val="00B023A6"/>
    <w:rsid w:val="00B0362E"/>
    <w:rsid w:val="00B1064A"/>
    <w:rsid w:val="00B14EE4"/>
    <w:rsid w:val="00B17CD5"/>
    <w:rsid w:val="00B4024F"/>
    <w:rsid w:val="00B408CB"/>
    <w:rsid w:val="00B40A5F"/>
    <w:rsid w:val="00B42D59"/>
    <w:rsid w:val="00B4798A"/>
    <w:rsid w:val="00B479E9"/>
    <w:rsid w:val="00B56564"/>
    <w:rsid w:val="00B65175"/>
    <w:rsid w:val="00B74A01"/>
    <w:rsid w:val="00B75CB3"/>
    <w:rsid w:val="00B767C8"/>
    <w:rsid w:val="00B86457"/>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5913"/>
    <w:rsid w:val="00C27A6F"/>
    <w:rsid w:val="00C42000"/>
    <w:rsid w:val="00C56E76"/>
    <w:rsid w:val="00C6140A"/>
    <w:rsid w:val="00C65B15"/>
    <w:rsid w:val="00C9037A"/>
    <w:rsid w:val="00C92E24"/>
    <w:rsid w:val="00C92E87"/>
    <w:rsid w:val="00C93191"/>
    <w:rsid w:val="00C965F0"/>
    <w:rsid w:val="00CA0432"/>
    <w:rsid w:val="00CA1DC0"/>
    <w:rsid w:val="00CB1736"/>
    <w:rsid w:val="00CB76B1"/>
    <w:rsid w:val="00CC3756"/>
    <w:rsid w:val="00CE06E9"/>
    <w:rsid w:val="00CE68EB"/>
    <w:rsid w:val="00CF05DC"/>
    <w:rsid w:val="00CF34F9"/>
    <w:rsid w:val="00CF3F5B"/>
    <w:rsid w:val="00D0121E"/>
    <w:rsid w:val="00D041C6"/>
    <w:rsid w:val="00D07181"/>
    <w:rsid w:val="00D132F7"/>
    <w:rsid w:val="00D351A1"/>
    <w:rsid w:val="00D413E1"/>
    <w:rsid w:val="00D43E37"/>
    <w:rsid w:val="00D546F5"/>
    <w:rsid w:val="00D654A7"/>
    <w:rsid w:val="00D75EE9"/>
    <w:rsid w:val="00D76A3C"/>
    <w:rsid w:val="00D81C79"/>
    <w:rsid w:val="00D87A45"/>
    <w:rsid w:val="00DA6C91"/>
    <w:rsid w:val="00DA7547"/>
    <w:rsid w:val="00DB7317"/>
    <w:rsid w:val="00DC108A"/>
    <w:rsid w:val="00DC4277"/>
    <w:rsid w:val="00DC52FC"/>
    <w:rsid w:val="00DC7356"/>
    <w:rsid w:val="00DE63F6"/>
    <w:rsid w:val="00E00A1E"/>
    <w:rsid w:val="00E03091"/>
    <w:rsid w:val="00E10B19"/>
    <w:rsid w:val="00E207A1"/>
    <w:rsid w:val="00E31ABC"/>
    <w:rsid w:val="00E475A7"/>
    <w:rsid w:val="00E51DCD"/>
    <w:rsid w:val="00E647A9"/>
    <w:rsid w:val="00E7593D"/>
    <w:rsid w:val="00E90063"/>
    <w:rsid w:val="00E9578A"/>
    <w:rsid w:val="00EC203F"/>
    <w:rsid w:val="00EC4BCF"/>
    <w:rsid w:val="00EC5ED9"/>
    <w:rsid w:val="00ED0E47"/>
    <w:rsid w:val="00ED4900"/>
    <w:rsid w:val="00EE5C9E"/>
    <w:rsid w:val="00EF44DB"/>
    <w:rsid w:val="00EF729E"/>
    <w:rsid w:val="00F004F9"/>
    <w:rsid w:val="00F043D8"/>
    <w:rsid w:val="00F27B84"/>
    <w:rsid w:val="00F30147"/>
    <w:rsid w:val="00F57297"/>
    <w:rsid w:val="00F72B03"/>
    <w:rsid w:val="00F763E1"/>
    <w:rsid w:val="00F83E4A"/>
    <w:rsid w:val="00F93CCC"/>
    <w:rsid w:val="00FB319D"/>
    <w:rsid w:val="00FB5038"/>
    <w:rsid w:val="00FB7570"/>
    <w:rsid w:val="00FB7A7F"/>
    <w:rsid w:val="00FC5668"/>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9150A"/>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08A"/>
    <w:rPr>
      <w:lang w:eastAsia="en-GB"/>
    </w:rPr>
  </w:style>
  <w:style w:type="paragraph" w:styleId="Heading1">
    <w:name w:val="heading 1"/>
    <w:basedOn w:val="Normal"/>
    <w:next w:val="Normal"/>
    <w:link w:val="Heading1Char"/>
    <w:uiPriority w:val="9"/>
    <w:qFormat/>
    <w:rsid w:val="00DC108A"/>
    <w:pPr>
      <w:keepNext/>
      <w:outlineLvl w:val="0"/>
    </w:pPr>
    <w:rPr>
      <w:sz w:val="24"/>
      <w:lang w:eastAsia="en-US"/>
    </w:rPr>
  </w:style>
  <w:style w:type="paragraph" w:styleId="Heading2">
    <w:name w:val="heading 2"/>
    <w:basedOn w:val="Normal"/>
    <w:next w:val="Normal"/>
    <w:link w:val="Heading2Char"/>
    <w:uiPriority w:val="9"/>
    <w:qFormat/>
    <w:rsid w:val="00DC108A"/>
    <w:pPr>
      <w:keepNext/>
      <w:outlineLvl w:val="1"/>
    </w:pPr>
    <w:rPr>
      <w:b/>
      <w:sz w:val="24"/>
      <w:lang w:eastAsia="en-US"/>
    </w:rPr>
  </w:style>
  <w:style w:type="paragraph" w:styleId="Heading3">
    <w:name w:val="heading 3"/>
    <w:basedOn w:val="Normal"/>
    <w:next w:val="Normal"/>
    <w:link w:val="Heading3Char"/>
    <w:uiPriority w:val="9"/>
    <w:qFormat/>
    <w:rsid w:val="00DC108A"/>
    <w:pPr>
      <w:keepNext/>
      <w:outlineLvl w:val="2"/>
    </w:pPr>
    <w:rPr>
      <w:i/>
      <w:sz w:val="24"/>
      <w:lang w:eastAsia="en-US"/>
    </w:rPr>
  </w:style>
  <w:style w:type="paragraph" w:styleId="Heading4">
    <w:name w:val="heading 4"/>
    <w:basedOn w:val="Normal"/>
    <w:next w:val="Normal"/>
    <w:link w:val="Heading4Char"/>
    <w:uiPriority w:val="9"/>
    <w:qFormat/>
    <w:rsid w:val="00DC108A"/>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DC108A"/>
    <w:pPr>
      <w:keepNext/>
      <w:ind w:firstLine="360"/>
      <w:outlineLvl w:val="4"/>
    </w:pPr>
    <w:rPr>
      <w:sz w:val="24"/>
      <w:lang w:eastAsia="en-US"/>
    </w:rPr>
  </w:style>
  <w:style w:type="paragraph" w:styleId="Heading6">
    <w:name w:val="heading 6"/>
    <w:basedOn w:val="Normal"/>
    <w:next w:val="Normal"/>
    <w:link w:val="Heading6Char"/>
    <w:uiPriority w:val="9"/>
    <w:qFormat/>
    <w:rsid w:val="00DC108A"/>
    <w:pPr>
      <w:keepNext/>
      <w:outlineLvl w:val="5"/>
    </w:pPr>
    <w:rPr>
      <w:rFonts w:ascii="Arial" w:hAnsi="Arial"/>
      <w:b/>
      <w:sz w:val="18"/>
    </w:rPr>
  </w:style>
  <w:style w:type="paragraph" w:styleId="Heading7">
    <w:name w:val="heading 7"/>
    <w:basedOn w:val="Normal"/>
    <w:next w:val="Normal"/>
    <w:link w:val="Heading7Char"/>
    <w:uiPriority w:val="9"/>
    <w:qFormat/>
    <w:rsid w:val="00DC108A"/>
    <w:pPr>
      <w:keepNext/>
      <w:outlineLvl w:val="6"/>
    </w:pPr>
    <w:rPr>
      <w:i/>
      <w:lang w:eastAsia="en-US"/>
    </w:rPr>
  </w:style>
  <w:style w:type="paragraph" w:styleId="Heading8">
    <w:name w:val="heading 8"/>
    <w:basedOn w:val="Normal"/>
    <w:next w:val="Normal"/>
    <w:link w:val="Heading8Char"/>
    <w:uiPriority w:val="9"/>
    <w:qFormat/>
    <w:rsid w:val="00DC108A"/>
    <w:pPr>
      <w:keepNext/>
      <w:outlineLvl w:val="7"/>
    </w:pPr>
    <w:rPr>
      <w:rFonts w:ascii="Arial" w:hAnsi="Arial"/>
      <w:b/>
      <w:lang w:eastAsia="en-US"/>
    </w:rPr>
  </w:style>
  <w:style w:type="paragraph" w:styleId="Heading9">
    <w:name w:val="heading 9"/>
    <w:basedOn w:val="Normal"/>
    <w:next w:val="Normal"/>
    <w:link w:val="Heading9Char"/>
    <w:uiPriority w:val="9"/>
    <w:qFormat/>
    <w:rsid w:val="00DC108A"/>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DC108A"/>
    <w:rPr>
      <w:vertAlign w:val="superscript"/>
    </w:rPr>
  </w:style>
  <w:style w:type="paragraph" w:styleId="BodyText3">
    <w:name w:val="Body Text 3"/>
    <w:basedOn w:val="Normal"/>
    <w:link w:val="BodyText3Char"/>
    <w:uiPriority w:val="99"/>
    <w:rsid w:val="00DC108A"/>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DC108A"/>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DC108A"/>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DC108A"/>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DC108A"/>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DC108A"/>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DC108A"/>
    <w:rPr>
      <w:color w:val="0000FF"/>
      <w:u w:val="single"/>
    </w:rPr>
  </w:style>
  <w:style w:type="paragraph" w:styleId="DocumentMap">
    <w:name w:val="Document Map"/>
    <w:basedOn w:val="Normal"/>
    <w:link w:val="DocumentMapChar"/>
    <w:uiPriority w:val="99"/>
    <w:semiHidden/>
    <w:rsid w:val="00DC108A"/>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DC108A"/>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DC108A"/>
    <w:rPr>
      <w:rFonts w:cs="Times New Roman"/>
    </w:rPr>
  </w:style>
  <w:style w:type="paragraph" w:styleId="BodyTextIndent2">
    <w:name w:val="Body Text Indent 2"/>
    <w:basedOn w:val="Normal"/>
    <w:link w:val="BodyTextIndent2Char"/>
    <w:uiPriority w:val="99"/>
    <w:rsid w:val="00DC108A"/>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950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57390">
      <w:marLeft w:val="0"/>
      <w:marRight w:val="0"/>
      <w:marTop w:val="0"/>
      <w:marBottom w:val="0"/>
      <w:divBdr>
        <w:top w:val="none" w:sz="0" w:space="0" w:color="auto"/>
        <w:left w:val="none" w:sz="0" w:space="0" w:color="auto"/>
        <w:bottom w:val="none" w:sz="0" w:space="0" w:color="auto"/>
        <w:right w:val="none" w:sz="0" w:space="0" w:color="auto"/>
      </w:divBdr>
    </w:div>
    <w:div w:id="620457392">
      <w:marLeft w:val="0"/>
      <w:marRight w:val="0"/>
      <w:marTop w:val="0"/>
      <w:marBottom w:val="0"/>
      <w:divBdr>
        <w:top w:val="none" w:sz="0" w:space="0" w:color="auto"/>
        <w:left w:val="none" w:sz="0" w:space="0" w:color="auto"/>
        <w:bottom w:val="none" w:sz="0" w:space="0" w:color="auto"/>
        <w:right w:val="none" w:sz="0" w:space="0" w:color="auto"/>
      </w:divBdr>
      <w:divsChild>
        <w:div w:id="620457391">
          <w:marLeft w:val="0"/>
          <w:marRight w:val="0"/>
          <w:marTop w:val="0"/>
          <w:marBottom w:val="0"/>
          <w:divBdr>
            <w:top w:val="none" w:sz="0" w:space="0" w:color="auto"/>
            <w:left w:val="none" w:sz="0" w:space="0" w:color="auto"/>
            <w:bottom w:val="none" w:sz="0" w:space="0" w:color="auto"/>
            <w:right w:val="none" w:sz="0" w:space="0" w:color="auto"/>
          </w:divBdr>
        </w:div>
        <w:div w:id="62045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3989-C1EF-4898-AA05-561CFDAB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1142</Words>
  <Characters>7342</Characters>
  <Application>Microsoft Office Word</Application>
  <DocSecurity>0</DocSecurity>
  <Lines>61</Lines>
  <Paragraphs>16</Paragraphs>
  <ScaleCrop>false</ScaleCrop>
  <Company>Cedefop</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10</cp:revision>
  <cp:lastPrinted>2003-10-16T14:04:00Z</cp:lastPrinted>
  <dcterms:created xsi:type="dcterms:W3CDTF">2023-12-15T09:18:00Z</dcterms:created>
  <dcterms:modified xsi:type="dcterms:W3CDTF">2023-12-15T09:37:00Z</dcterms:modified>
</cp:coreProperties>
</file>