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708AD78" w14:textId="77777777" w:rsidTr="00261DEE">
        <w:trPr>
          <w:cantSplit/>
          <w:trHeight w:val="851"/>
        </w:trPr>
        <w:tc>
          <w:tcPr>
            <w:tcW w:w="2203" w:type="dxa"/>
          </w:tcPr>
          <w:p w14:paraId="64CCF175" w14:textId="1DD764D5" w:rsidR="008978DE" w:rsidRPr="00D546F5" w:rsidRDefault="002A62E8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B440728" wp14:editId="2BD38A2F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557F1BE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9E1D08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B25E5" w:rsidRPr="00D546F5">
              <w:rPr>
                <w:noProof/>
                <w:lang w:val="en-US" w:eastAsia="en-US"/>
              </w:rPr>
              <w:drawing>
                <wp:inline distT="0" distB="0" distL="0" distR="0" wp14:anchorId="24E025A6" wp14:editId="46112A1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2F3AECF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986095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0489331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0489331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0639869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06398693"/>
    </w:p>
    <w:p w14:paraId="1621867B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62E8" w14:paraId="32F8952A" w14:textId="77777777" w:rsidTr="00872D7E">
        <w:tc>
          <w:tcPr>
            <w:tcW w:w="10207" w:type="dxa"/>
            <w:shd w:val="clear" w:color="auto" w:fill="D9D9D9"/>
          </w:tcPr>
          <w:p w14:paraId="1F30ECC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11734805" w:edGrp="everyone"/>
      <w:tr w:rsidR="008978DE" w:rsidRPr="00D546F5" w14:paraId="03E09D4D" w14:textId="77777777" w:rsidTr="00B023A6">
        <w:trPr>
          <w:cantSplit/>
          <w:trHeight w:val="345"/>
        </w:trPr>
        <w:tc>
          <w:tcPr>
            <w:tcW w:w="10207" w:type="dxa"/>
          </w:tcPr>
          <w:p w14:paraId="057F444D" w14:textId="77777777" w:rsidR="00BA275F" w:rsidRPr="002A62E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668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1734805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911701881" w:edGrp="everyone"/>
          <w:p w14:paraId="7E6C01DB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239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1170188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0901E21" w14:textId="77777777" w:rsidR="000751C3" w:rsidRPr="00D546F5" w:rsidRDefault="0079496C" w:rsidP="0062481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62481C">
              <w:rPr>
                <w:b/>
                <w:sz w:val="28"/>
                <w:szCs w:val="28"/>
                <w:lang w:val="lv-LV" w:eastAsia="lv-LV"/>
              </w:rPr>
              <w:t>Grāmatsējējs</w:t>
            </w:r>
          </w:p>
        </w:tc>
      </w:tr>
      <w:tr w:rsidR="008978DE" w:rsidRPr="00D546F5" w14:paraId="0E585A4A" w14:textId="77777777" w:rsidTr="0044241F">
        <w:trPr>
          <w:cantSplit/>
          <w:trHeight w:val="253"/>
        </w:trPr>
        <w:tc>
          <w:tcPr>
            <w:tcW w:w="10207" w:type="dxa"/>
          </w:tcPr>
          <w:p w14:paraId="5AFF471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E8C7D2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62E8" w14:paraId="2B9CA9FB" w14:textId="77777777" w:rsidTr="00872D7E">
        <w:tc>
          <w:tcPr>
            <w:tcW w:w="10207" w:type="dxa"/>
            <w:shd w:val="clear" w:color="auto" w:fill="D9D9D9"/>
          </w:tcPr>
          <w:p w14:paraId="1EAB45A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48459217" w:edGrp="everyone"/>
      <w:tr w:rsidR="008978DE" w:rsidRPr="00D546F5" w14:paraId="58E70672" w14:textId="77777777" w:rsidTr="00B023A6">
        <w:trPr>
          <w:trHeight w:val="341"/>
        </w:trPr>
        <w:tc>
          <w:tcPr>
            <w:tcW w:w="10207" w:type="dxa"/>
          </w:tcPr>
          <w:p w14:paraId="3431DB80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632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4845921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052067585" w:edGrp="everyone"/>
          <w:p w14:paraId="77BE84C1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95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206758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62F7D659" w14:textId="77777777" w:rsidR="00E90063" w:rsidRPr="00052AF1" w:rsidRDefault="00E90063" w:rsidP="0062481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481C">
              <w:rPr>
                <w:b/>
                <w:sz w:val="28"/>
                <w:szCs w:val="28"/>
              </w:rPr>
              <w:t>Bookbinder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40EE0DFF" w14:textId="77777777" w:rsidTr="00B023A6">
        <w:trPr>
          <w:trHeight w:val="213"/>
        </w:trPr>
        <w:tc>
          <w:tcPr>
            <w:tcW w:w="10207" w:type="dxa"/>
          </w:tcPr>
          <w:p w14:paraId="31EF35C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79BC429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7163716C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DC1082C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73496B4C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F033CBD" w14:textId="77777777" w:rsidR="0062481C" w:rsidRDefault="0062481C" w:rsidP="0062481C">
            <w:pPr>
              <w:jc w:val="both"/>
              <w:rPr>
                <w:lang w:val="lv-LV"/>
              </w:rPr>
            </w:pPr>
            <w:r w:rsidRPr="0062481C">
              <w:rPr>
                <w:lang w:val="lv-LV"/>
              </w:rPr>
              <w:t>Grāmatsējējs veic dažādus iespiedloksnes virsmas apdares darbus, izgatavo mīkstos vai cietos vākus, veic vāku apdari un ievāko iespieddarbu.</w:t>
            </w:r>
          </w:p>
          <w:p w14:paraId="0A3DE5EC" w14:textId="77777777" w:rsidR="00732683" w:rsidRPr="0062481C" w:rsidRDefault="00732683" w:rsidP="0062481C">
            <w:pPr>
              <w:jc w:val="both"/>
              <w:rPr>
                <w:lang w:val="lv-LV"/>
              </w:rPr>
            </w:pPr>
          </w:p>
          <w:p w14:paraId="03AA3840" w14:textId="77777777" w:rsidR="00350A1C" w:rsidRPr="00C119FC" w:rsidRDefault="00083313" w:rsidP="00732683">
            <w:pPr>
              <w:jc w:val="both"/>
              <w:rPr>
                <w:color w:val="000000"/>
                <w:lang w:val="lv-LV"/>
              </w:rPr>
            </w:pPr>
            <w:r w:rsidRPr="00C119FC">
              <w:rPr>
                <w:color w:val="000000"/>
                <w:lang w:val="lv-LV"/>
              </w:rPr>
              <w:t>Apguvis k</w:t>
            </w:r>
            <w:r w:rsidR="006F3449" w:rsidRPr="00C119F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43C947E" w14:textId="77777777" w:rsidR="00736667" w:rsidRPr="00C119FC" w:rsidRDefault="00736667" w:rsidP="00732683">
            <w:pPr>
              <w:jc w:val="both"/>
              <w:rPr>
                <w:color w:val="000000"/>
                <w:lang w:val="lv-LV"/>
              </w:rPr>
            </w:pPr>
          </w:p>
          <w:p w14:paraId="131963D1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3.1. Iepazīšanās ar darba uzdevumu un tehnisko dokumentāciju: </w:t>
            </w:r>
          </w:p>
          <w:p w14:paraId="50170BB0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iepazīties ar darba maketu, tehnisko dokumentāciju un drukātā darba kvalitāti; </w:t>
            </w:r>
          </w:p>
          <w:p w14:paraId="1F2832B6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neskaidrību gadījumā precizēt darba uzdevumu; </w:t>
            </w:r>
          </w:p>
          <w:p w14:paraId="642E2670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novērtēt veicamā darba apjomu; </w:t>
            </w:r>
          </w:p>
          <w:p w14:paraId="59858AF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plānot darba secību; </w:t>
            </w:r>
          </w:p>
          <w:p w14:paraId="73316F0F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veikt darba uzskaiti. </w:t>
            </w:r>
          </w:p>
          <w:p w14:paraId="4A7E9546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75317DF6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3.2. Instrumentu, iekārtu un materiālu sagatavošana: </w:t>
            </w:r>
          </w:p>
          <w:p w14:paraId="06BA36E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sagatavot darbam vienkāršas iekārtas, aprīkojumu un instrumentus; </w:t>
            </w:r>
          </w:p>
          <w:p w14:paraId="30D95BE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>- vizuāli novērtēt materiālu un palīgmateriālu kvalitāti un atbilstību darba uzdevumam;</w:t>
            </w:r>
          </w:p>
          <w:p w14:paraId="1DA70C1A" w14:textId="77777777" w:rsid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atbilstoši darba uzdevumam sagatavot nepieciešamos materiālus un palīgmateriālus vajadzīgajā kvalitātē, </w:t>
            </w:r>
          </w:p>
          <w:p w14:paraId="2C8805DB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32683">
              <w:rPr>
                <w:lang w:val="lv-LV"/>
              </w:rPr>
              <w:t xml:space="preserve">daudzumā un izmēros. </w:t>
            </w:r>
          </w:p>
          <w:p w14:paraId="7955762D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5EA39176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3.3. Brošēšana un poligrāfijas produkcijas pēcapstrāde: </w:t>
            </w:r>
          </w:p>
          <w:p w14:paraId="4410321C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skaitīt, uzlīdzināt un iesaiņot poligrāfijas materiālu iespiedloksnes; </w:t>
            </w:r>
          </w:p>
          <w:p w14:paraId="3C5F38A2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piegriezt poligrāfijas materiālu iespiedloksnes; </w:t>
            </w:r>
          </w:p>
          <w:p w14:paraId="2C0C7E3D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salocīt poligrāfijas materiālu iespiedloksnes; </w:t>
            </w:r>
          </w:p>
          <w:p w14:paraId="7653A666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rievot un perforēt poligrāfijas materiālu iespiedloksnes; </w:t>
            </w:r>
          </w:p>
          <w:p w14:paraId="022398C2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komplektēt poligrāfijas materiālu iespiedloksnes; </w:t>
            </w:r>
          </w:p>
          <w:p w14:paraId="2AA80E23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stiprināt brošūru muguriņas; </w:t>
            </w:r>
          </w:p>
          <w:p w14:paraId="0C332F62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lastRenderedPageBreak/>
              <w:t xml:space="preserve">- cauršūt un caurauklot dokumentus; </w:t>
            </w:r>
          </w:p>
          <w:p w14:paraId="22AD84D7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locīt un līmēt poligrāfijas produkciju atbilstoši izcirstajai sagatavei; </w:t>
            </w:r>
          </w:p>
          <w:p w14:paraId="75CDF575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novērtēt izgatavotās poligrāfijas produkcijas kvalitāti. </w:t>
            </w:r>
          </w:p>
          <w:p w14:paraId="794E8309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5405E216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3.4. Grāmatu bloka izgatavošana: </w:t>
            </w:r>
          </w:p>
          <w:p w14:paraId="00BF3C8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piegriezt izgatavojamā grāmatu bloka loksnes; </w:t>
            </w:r>
          </w:p>
          <w:p w14:paraId="438225BE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>- salocīt izgatavojamā grāmatu bloka loksnes;</w:t>
            </w:r>
          </w:p>
          <w:p w14:paraId="72EEB8EC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komplektēt burtnīcas grāmatas blokā; </w:t>
            </w:r>
          </w:p>
          <w:p w14:paraId="4B39254D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šūt burtnīcas grāmatas blokā; </w:t>
            </w:r>
          </w:p>
          <w:p w14:paraId="6A58E6A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pievienot grāmatas blokam priekšlapu; </w:t>
            </w:r>
          </w:p>
          <w:p w14:paraId="6F95227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apgriezt grāmatas bloku; </w:t>
            </w:r>
          </w:p>
          <w:p w14:paraId="4757A62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>- veikt grāmatas bloka muguriņas apdari;</w:t>
            </w:r>
          </w:p>
          <w:p w14:paraId="088E7400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pievienot grāmatas bloka papildelementus.  </w:t>
            </w:r>
          </w:p>
          <w:p w14:paraId="5C04D633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409A5731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3.5. Poligrāfijas produkcijas vāku izgatavošana: </w:t>
            </w:r>
          </w:p>
          <w:p w14:paraId="7C0FC585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izgatavot atbilstoša veida poligrāfijas produkcijas vākus; </w:t>
            </w:r>
          </w:p>
          <w:p w14:paraId="04196D8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iespiest poligrāfijas produkcijas vākā maketam atbilstošu elementu ar klišeju; </w:t>
            </w:r>
          </w:p>
          <w:p w14:paraId="5E8C021A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ievākot poligrāfijas produkciju. </w:t>
            </w:r>
          </w:p>
          <w:p w14:paraId="3C397769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03A6DA6E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3.6. Profesionālo kompetenču pilnveidošana: </w:t>
            </w:r>
          </w:p>
          <w:p w14:paraId="331654ED" w14:textId="77777777" w:rsid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732683">
              <w:rPr>
                <w:lang w:val="lv-LV"/>
              </w:rPr>
              <w:t xml:space="preserve">iepazīties ar jaunākajām poligrāfijas produkcijas pavairošanas, iesiešanas un pēcapstrādes tehnoloģijām un </w:t>
            </w:r>
          </w:p>
          <w:p w14:paraId="7AC4CCF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32683">
              <w:rPr>
                <w:lang w:val="lv-LV"/>
              </w:rPr>
              <w:t xml:space="preserve">materiāliem; </w:t>
            </w:r>
          </w:p>
          <w:p w14:paraId="6AF7AA11" w14:textId="77777777" w:rsid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iepazīties ar jaunākajām poligrāfijas produkcijas pavairošanas, iesiešanas un pēcapstrādes iekārtām un </w:t>
            </w:r>
          </w:p>
          <w:p w14:paraId="3A44511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32683">
              <w:rPr>
                <w:lang w:val="lv-LV"/>
              </w:rPr>
              <w:t xml:space="preserve">instrumentiem; </w:t>
            </w:r>
          </w:p>
          <w:p w14:paraId="69E72C54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pilnveidot profesionālo pienākumu veikšanai nepieciešamās zināšanas un prasmes. </w:t>
            </w:r>
          </w:p>
          <w:p w14:paraId="649C77F7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</w:p>
          <w:p w14:paraId="61B33CAF" w14:textId="77777777" w:rsidR="00732683" w:rsidRPr="00732683" w:rsidRDefault="00732683" w:rsidP="00732683">
            <w:pPr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3.7. Darba un vides aizsardzības prasību ievērošana: </w:t>
            </w:r>
          </w:p>
          <w:p w14:paraId="342BEC60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ievērot darba aizsardzības prasības; </w:t>
            </w:r>
          </w:p>
          <w:p w14:paraId="141800CF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ievērot elektrodrošības un ugunsdrošības noteikumus; </w:t>
            </w:r>
          </w:p>
          <w:p w14:paraId="77E3C82F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pārliecināties par vienkāršu iekārtu, aprīkojuma un instrumentu atbilstību ekspluatācijas prasībām; </w:t>
            </w:r>
          </w:p>
          <w:p w14:paraId="78839BBF" w14:textId="77777777" w:rsidR="00732683" w:rsidRDefault="00732683" w:rsidP="00732683">
            <w:pPr>
              <w:ind w:firstLine="1027"/>
              <w:jc w:val="both"/>
              <w:rPr>
                <w:lang w:val="lv-LV"/>
              </w:rPr>
            </w:pPr>
            <w:r w:rsidRPr="00732683">
              <w:rPr>
                <w:lang w:val="lv-LV"/>
              </w:rPr>
              <w:t xml:space="preserve">- ievērot darba vietai, aprīkojumam un instrumentiem noteiktās ekspluatācijas prasības; 7.5. lietot drošus darba </w:t>
            </w:r>
          </w:p>
          <w:p w14:paraId="6BFAE525" w14:textId="77777777" w:rsidR="00732683" w:rsidRPr="00732683" w:rsidRDefault="00732683" w:rsidP="00732683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32683">
              <w:rPr>
                <w:lang w:val="lv-LV"/>
              </w:rPr>
              <w:t xml:space="preserve">paņēmienus; </w:t>
            </w:r>
          </w:p>
          <w:p w14:paraId="1335B8E6" w14:textId="77777777" w:rsidR="00C355FF" w:rsidRPr="00732683" w:rsidRDefault="00732683" w:rsidP="00732683">
            <w:pPr>
              <w:pStyle w:val="ListParagraph"/>
              <w:spacing w:after="0" w:line="240" w:lineRule="auto"/>
              <w:ind w:left="0" w:firstLine="10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683">
              <w:rPr>
                <w:rFonts w:ascii="Times New Roman" w:hAnsi="Times New Roman"/>
                <w:sz w:val="20"/>
                <w:szCs w:val="20"/>
              </w:rPr>
              <w:t>- ievērot vides aizsardzības prasības.</w:t>
            </w:r>
          </w:p>
          <w:p w14:paraId="0F031E28" w14:textId="77777777" w:rsidR="00212197" w:rsidRPr="00732683" w:rsidRDefault="00212197" w:rsidP="00212197">
            <w:pPr>
              <w:jc w:val="both"/>
              <w:rPr>
                <w:color w:val="000000"/>
                <w:lang w:val="lv-LV"/>
              </w:rPr>
            </w:pPr>
          </w:p>
          <w:p w14:paraId="05A8ACC4" w14:textId="77777777" w:rsidR="00447FE4" w:rsidRPr="00C119F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439915579" w:edGrp="everyone"/>
            <w:r w:rsidRPr="00C119FC">
              <w:rPr>
                <w:color w:val="000000"/>
                <w:lang w:val="lv-LV"/>
              </w:rPr>
              <w:t>Papildu kompetences:</w:t>
            </w:r>
          </w:p>
          <w:p w14:paraId="32F89294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051BF429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1C728BCF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716A3F8A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439915579"/>
          </w:p>
          <w:p w14:paraId="14148BF1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2A63F23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2A62E8" w14:paraId="576E0D49" w14:textId="77777777" w:rsidTr="00872D7E">
        <w:tc>
          <w:tcPr>
            <w:tcW w:w="10207" w:type="dxa"/>
            <w:shd w:val="clear" w:color="auto" w:fill="D9D9D9"/>
          </w:tcPr>
          <w:p w14:paraId="1ED11DB9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2A62E8" w14:paraId="12C1F1D7" w14:textId="77777777" w:rsidTr="002E04ED">
        <w:trPr>
          <w:trHeight w:val="215"/>
        </w:trPr>
        <w:tc>
          <w:tcPr>
            <w:tcW w:w="10207" w:type="dxa"/>
          </w:tcPr>
          <w:p w14:paraId="34008382" w14:textId="77777777" w:rsidR="00362BA6" w:rsidRPr="00732683" w:rsidRDefault="00732683" w:rsidP="00395386">
            <w:pPr>
              <w:rPr>
                <w:lang w:val="lv-LV"/>
              </w:rPr>
            </w:pPr>
            <w:r w:rsidRPr="00732683">
              <w:rPr>
                <w:lang w:val="lv-LV"/>
              </w:rPr>
              <w:t>Strādāt uzņēmumos, kas veic iespieddarbu iespiešanu, apstrādi un iesiešanu, vai strādā individuāli kā pašnodarbināta persona vai individuālais komersants.</w:t>
            </w:r>
          </w:p>
        </w:tc>
      </w:tr>
      <w:tr w:rsidR="008978DE" w:rsidRPr="00872D7E" w14:paraId="5C3C4CCD" w14:textId="77777777" w:rsidTr="00A41A55">
        <w:trPr>
          <w:trHeight w:val="274"/>
        </w:trPr>
        <w:tc>
          <w:tcPr>
            <w:tcW w:w="10207" w:type="dxa"/>
          </w:tcPr>
          <w:p w14:paraId="35676FE4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05B3F8C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2A62E8" w14:paraId="2F901C8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7A1A6F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A62E8" w14:paraId="4E08B18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6A3B1CD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0E8CCE2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3BCDA3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E90319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42613227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2A62E8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426132271"/>
          </w:p>
        </w:tc>
        <w:tc>
          <w:tcPr>
            <w:tcW w:w="5103" w:type="dxa"/>
          </w:tcPr>
          <w:p w14:paraId="3CCB0648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A62E8" w14:paraId="7675E378" w14:textId="77777777" w:rsidTr="003C241F">
        <w:trPr>
          <w:trHeight w:val="303"/>
        </w:trPr>
        <w:tc>
          <w:tcPr>
            <w:tcW w:w="5104" w:type="dxa"/>
          </w:tcPr>
          <w:p w14:paraId="0F0D2716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6A13111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0E403E2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A62E8" w14:paraId="351E75A7" w14:textId="77777777" w:rsidTr="00362BA6">
        <w:trPr>
          <w:trHeight w:val="274"/>
        </w:trPr>
        <w:tc>
          <w:tcPr>
            <w:tcW w:w="5104" w:type="dxa"/>
          </w:tcPr>
          <w:p w14:paraId="23A461DD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23768E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44B2B15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2C0AFA1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BAB1677" w14:textId="77777777" w:rsidTr="00BD270E">
        <w:trPr>
          <w:trHeight w:val="53"/>
        </w:trPr>
        <w:tc>
          <w:tcPr>
            <w:tcW w:w="5104" w:type="dxa"/>
          </w:tcPr>
          <w:p w14:paraId="6C944A0E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FE9E96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08C2AED" w14:textId="77777777" w:rsidTr="00A41A55">
        <w:trPr>
          <w:trHeight w:val="328"/>
        </w:trPr>
        <w:tc>
          <w:tcPr>
            <w:tcW w:w="5104" w:type="dxa"/>
          </w:tcPr>
          <w:p w14:paraId="0D89A01C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3D01395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04676018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046760183"/>
          </w:p>
        </w:tc>
      </w:tr>
      <w:tr w:rsidR="008978DE" w:rsidRPr="00D546F5" w14:paraId="72EB4D8E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C5779D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03D741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80B3001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09BC5D7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A62E8" w14:paraId="1D6B16E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3018C2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19893039" w:edGrp="everyone"/>
      <w:tr w:rsidR="00256EA9" w:rsidRPr="002A62E8" w14:paraId="70422039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05A73A9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57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1989303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119F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76820426" w:edGrp="everyone"/>
          <w:p w14:paraId="1913E8C6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748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7682042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131828741" w:edGrp="everyone"/>
          <w:p w14:paraId="2BD5A74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091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3182874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711735593" w:edGrp="everyone"/>
          <w:p w14:paraId="3E7E52B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03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1173559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9995058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37F1C1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65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68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9995058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119F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119F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2A62E8" w14:paraId="154710F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DB23DE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8FBCA8B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6187733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61877332"/>
          <w:p w14:paraId="6E9640F6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71482B1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5183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F0C0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32A747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A62E8" w14:paraId="02DBB5E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7C41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B48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2666560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2666560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EB3CD66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7513590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75135906"/>
          </w:p>
        </w:tc>
      </w:tr>
      <w:tr w:rsidR="00966AC8" w:rsidRPr="002A62E8" w14:paraId="36597B4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E52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AC4C7A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057676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4FED039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057676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E86BD66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185412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21CCFB7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18541215"/>
          </w:p>
        </w:tc>
      </w:tr>
      <w:tr w:rsidR="00966AC8" w:rsidRPr="00BA6FFE" w14:paraId="7FCC308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DACD1A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1FB196A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90ACF7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EC6383D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5684991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0CDAE525" w14:textId="77777777" w:rsidR="00966AC8" w:rsidRPr="0023768E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4956906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32EAE7F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78D0DD71" w14:textId="77777777" w:rsidR="00083313" w:rsidRPr="00732683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76ED49B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517F" w14:textId="77777777" w:rsidR="00A216F2" w:rsidRDefault="00A216F2">
      <w:r>
        <w:separator/>
      </w:r>
    </w:p>
  </w:endnote>
  <w:endnote w:type="continuationSeparator" w:id="0">
    <w:p w14:paraId="41A03CF6" w14:textId="77777777" w:rsidR="00A216F2" w:rsidRDefault="00A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8C4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8E">
      <w:rPr>
        <w:noProof/>
      </w:rPr>
      <w:t>3</w:t>
    </w:r>
    <w:r>
      <w:rPr>
        <w:noProof/>
      </w:rPr>
      <w:fldChar w:fldCharType="end"/>
    </w:r>
  </w:p>
  <w:p w14:paraId="71F88DA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7CA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3750D9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C9769A5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7BCA839" w14:textId="77777777"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 w:rsidR="0062481C"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lv-LV"/>
      </w:rPr>
      <w:t xml:space="preserve"> </w:t>
    </w:r>
    <w:r w:rsidR="0062481C">
      <w:rPr>
        <w:bCs/>
        <w:sz w:val="16"/>
        <w:szCs w:val="16"/>
        <w:lang w:val="lv-LV"/>
      </w:rPr>
      <w:t xml:space="preserve">ESCO </w:t>
    </w:r>
    <w:r w:rsidR="0062481C">
      <w:rPr>
        <w:bCs/>
        <w:sz w:val="16"/>
        <w:szCs w:val="16"/>
        <w:lang w:val="lv-LV"/>
      </w:rPr>
      <w:sym w:font="Symbol" w:char="F05B"/>
    </w:r>
    <w:r w:rsidR="0062481C">
      <w:rPr>
        <w:bCs/>
        <w:sz w:val="16"/>
        <w:szCs w:val="16"/>
        <w:lang w:val="lv-LV"/>
      </w:rPr>
      <w:t>2019</w:t>
    </w:r>
    <w:r w:rsidR="0062481C">
      <w:rPr>
        <w:bCs/>
        <w:sz w:val="16"/>
        <w:szCs w:val="16"/>
        <w:lang w:val="lv-LV"/>
      </w:rPr>
      <w:sym w:font="Symbol" w:char="F05D"/>
    </w:r>
  </w:p>
  <w:p w14:paraId="2B8E5EE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44EB" w14:textId="77777777" w:rsidR="00A216F2" w:rsidRDefault="00A216F2">
      <w:r>
        <w:separator/>
      </w:r>
    </w:p>
  </w:footnote>
  <w:footnote w:type="continuationSeparator" w:id="0">
    <w:p w14:paraId="4EEE43A9" w14:textId="77777777" w:rsidR="00A216F2" w:rsidRDefault="00A2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2F1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25686">
    <w:abstractNumId w:val="15"/>
  </w:num>
  <w:num w:numId="2" w16cid:durableId="1941065266">
    <w:abstractNumId w:val="37"/>
  </w:num>
  <w:num w:numId="3" w16cid:durableId="887181157">
    <w:abstractNumId w:val="35"/>
  </w:num>
  <w:num w:numId="4" w16cid:durableId="1065101724">
    <w:abstractNumId w:val="11"/>
  </w:num>
  <w:num w:numId="5" w16cid:durableId="941449778">
    <w:abstractNumId w:val="29"/>
  </w:num>
  <w:num w:numId="6" w16cid:durableId="1180435389">
    <w:abstractNumId w:val="32"/>
  </w:num>
  <w:num w:numId="7" w16cid:durableId="78715621">
    <w:abstractNumId w:val="43"/>
  </w:num>
  <w:num w:numId="8" w16cid:durableId="632951872">
    <w:abstractNumId w:val="4"/>
  </w:num>
  <w:num w:numId="9" w16cid:durableId="1215390866">
    <w:abstractNumId w:val="8"/>
  </w:num>
  <w:num w:numId="10" w16cid:durableId="765267058">
    <w:abstractNumId w:val="7"/>
  </w:num>
  <w:num w:numId="11" w16cid:durableId="461845770">
    <w:abstractNumId w:val="27"/>
  </w:num>
  <w:num w:numId="12" w16cid:durableId="1455979786">
    <w:abstractNumId w:val="26"/>
  </w:num>
  <w:num w:numId="13" w16cid:durableId="481847894">
    <w:abstractNumId w:val="21"/>
  </w:num>
  <w:num w:numId="14" w16cid:durableId="1642660789">
    <w:abstractNumId w:val="20"/>
  </w:num>
  <w:num w:numId="15" w16cid:durableId="2130780478">
    <w:abstractNumId w:val="17"/>
  </w:num>
  <w:num w:numId="16" w16cid:durableId="951476279">
    <w:abstractNumId w:val="23"/>
  </w:num>
  <w:num w:numId="17" w16cid:durableId="512493581">
    <w:abstractNumId w:val="31"/>
  </w:num>
  <w:num w:numId="18" w16cid:durableId="778372736">
    <w:abstractNumId w:val="18"/>
  </w:num>
  <w:num w:numId="19" w16cid:durableId="1673602281">
    <w:abstractNumId w:val="9"/>
  </w:num>
  <w:num w:numId="20" w16cid:durableId="744492653">
    <w:abstractNumId w:val="36"/>
  </w:num>
  <w:num w:numId="21" w16cid:durableId="897322887">
    <w:abstractNumId w:val="33"/>
  </w:num>
  <w:num w:numId="22" w16cid:durableId="1918784506">
    <w:abstractNumId w:val="3"/>
  </w:num>
  <w:num w:numId="23" w16cid:durableId="54662958">
    <w:abstractNumId w:val="42"/>
  </w:num>
  <w:num w:numId="24" w16cid:durableId="1270239009">
    <w:abstractNumId w:val="24"/>
  </w:num>
  <w:num w:numId="25" w16cid:durableId="208803952">
    <w:abstractNumId w:val="6"/>
  </w:num>
  <w:num w:numId="26" w16cid:durableId="1279875125">
    <w:abstractNumId w:val="2"/>
  </w:num>
  <w:num w:numId="27" w16cid:durableId="555317726">
    <w:abstractNumId w:val="19"/>
  </w:num>
  <w:num w:numId="28" w16cid:durableId="1918007918">
    <w:abstractNumId w:val="45"/>
  </w:num>
  <w:num w:numId="29" w16cid:durableId="1733040252">
    <w:abstractNumId w:val="44"/>
  </w:num>
  <w:num w:numId="30" w16cid:durableId="469321241">
    <w:abstractNumId w:val="40"/>
  </w:num>
  <w:num w:numId="31" w16cid:durableId="1779257187">
    <w:abstractNumId w:val="34"/>
  </w:num>
  <w:num w:numId="32" w16cid:durableId="858934450">
    <w:abstractNumId w:val="0"/>
  </w:num>
  <w:num w:numId="33" w16cid:durableId="69088126">
    <w:abstractNumId w:val="12"/>
  </w:num>
  <w:num w:numId="34" w16cid:durableId="1664235840">
    <w:abstractNumId w:val="1"/>
  </w:num>
  <w:num w:numId="35" w16cid:durableId="639651183">
    <w:abstractNumId w:val="16"/>
  </w:num>
  <w:num w:numId="36" w16cid:durableId="28921627">
    <w:abstractNumId w:val="28"/>
  </w:num>
  <w:num w:numId="37" w16cid:durableId="614943898">
    <w:abstractNumId w:val="39"/>
  </w:num>
  <w:num w:numId="38" w16cid:durableId="1995446145">
    <w:abstractNumId w:val="25"/>
  </w:num>
  <w:num w:numId="39" w16cid:durableId="1939019177">
    <w:abstractNumId w:val="22"/>
  </w:num>
  <w:num w:numId="40" w16cid:durableId="569653712">
    <w:abstractNumId w:val="30"/>
  </w:num>
  <w:num w:numId="41" w16cid:durableId="1635984563">
    <w:abstractNumId w:val="5"/>
  </w:num>
  <w:num w:numId="42" w16cid:durableId="653265520">
    <w:abstractNumId w:val="38"/>
  </w:num>
  <w:num w:numId="43" w16cid:durableId="356662113">
    <w:abstractNumId w:val="10"/>
  </w:num>
  <w:num w:numId="44" w16cid:durableId="905147321">
    <w:abstractNumId w:val="14"/>
  </w:num>
  <w:num w:numId="45" w16cid:durableId="230770064">
    <w:abstractNumId w:val="13"/>
  </w:num>
  <w:num w:numId="46" w16cid:durableId="12555501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MA7rpSVxuznH21k4kHrpq7ljwx4I+pP37xhC3ze5diPGY2cakmi4qoNMOHqqhDizBT7d+2bS/llJN1Lf6JKIQ==" w:salt="R3fbgyUk/7DMy9sUKlCl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3768E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62E8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B25E5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84452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65D73"/>
    <w:rsid w:val="00571CEC"/>
    <w:rsid w:val="00586E5B"/>
    <w:rsid w:val="005B2454"/>
    <w:rsid w:val="005C4829"/>
    <w:rsid w:val="005C4946"/>
    <w:rsid w:val="005D36C9"/>
    <w:rsid w:val="005D4F41"/>
    <w:rsid w:val="005E7ED4"/>
    <w:rsid w:val="005F08F6"/>
    <w:rsid w:val="005F76AB"/>
    <w:rsid w:val="006069FA"/>
    <w:rsid w:val="00613262"/>
    <w:rsid w:val="0062481C"/>
    <w:rsid w:val="0063005B"/>
    <w:rsid w:val="00641519"/>
    <w:rsid w:val="00642086"/>
    <w:rsid w:val="00644539"/>
    <w:rsid w:val="00645BEF"/>
    <w:rsid w:val="006543C2"/>
    <w:rsid w:val="006568C2"/>
    <w:rsid w:val="00662AFC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268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15D1F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516A1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16F2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411B6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19FC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25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E23D7"/>
  <w15:chartTrackingRefBased/>
  <w15:docId w15:val="{0ABFA071-3BD1-4937-AE42-D371216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6B0C-4B6E-4683-8659-202EE66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5735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6728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2022-12-13T09:03:00Z</dcterms:created>
  <dcterms:modified xsi:type="dcterms:W3CDTF">2022-12-13T11:10:00Z</dcterms:modified>
</cp:coreProperties>
</file>